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D2649" w:rsidRPr="00F6439E" w:rsidRDefault="00114A30" w:rsidP="00ED2649">
      <w:pPr>
        <w:rPr>
          <w:color w:val="262626"/>
          <w:lang w:val="en-US"/>
        </w:rPr>
      </w:pPr>
      <w:r>
        <w:rPr>
          <w:color w:val="262626"/>
          <w:lang w:val="en-US"/>
        </w:rPr>
        <w:t>07</w:t>
      </w:r>
      <w:r w:rsidR="00ED2649" w:rsidRPr="00F6439E">
        <w:rPr>
          <w:color w:val="262626"/>
          <w:lang w:val="en-US"/>
        </w:rPr>
        <w:t>/20</w:t>
      </w:r>
      <w:r>
        <w:rPr>
          <w:color w:val="262626"/>
          <w:lang w:val="en-US"/>
        </w:rPr>
        <w:t>23</w:t>
      </w:r>
    </w:p>
    <w:p w:rsidR="002918AB" w:rsidRPr="00F6439E" w:rsidRDefault="00114A30" w:rsidP="00522FAB">
      <w:pPr>
        <w:rPr>
          <w:b/>
          <w:color w:val="262626"/>
          <w:lang w:val="en-US"/>
        </w:rPr>
      </w:pPr>
      <w:r>
        <w:rPr>
          <w:b/>
          <w:color w:val="262626"/>
          <w:lang w:val="en-US"/>
        </w:rPr>
        <w:t>Diana Michener</w:t>
      </w:r>
      <w:r w:rsidR="00A7475D" w:rsidRPr="00F6439E">
        <w:rPr>
          <w:b/>
          <w:color w:val="262626"/>
          <w:lang w:val="en-US"/>
        </w:rPr>
        <w:br/>
      </w:r>
      <w:proofErr w:type="spellStart"/>
      <w:r>
        <w:rPr>
          <w:b/>
          <w:i/>
          <w:color w:val="262626"/>
          <w:lang w:val="en-US"/>
        </w:rPr>
        <w:t>Mortes</w:t>
      </w:r>
      <w:proofErr w:type="spellEnd"/>
    </w:p>
    <w:p w:rsidR="00ED2649" w:rsidRPr="00F6439E" w:rsidRDefault="00ED2649" w:rsidP="00522FAB">
      <w:pPr>
        <w:rPr>
          <w:b/>
          <w:color w:val="262626"/>
          <w:lang w:val="en-US"/>
        </w:rPr>
      </w:pPr>
      <w:r w:rsidRPr="00F6439E">
        <w:rPr>
          <w:b/>
          <w:color w:val="262626"/>
          <w:lang w:val="en-US"/>
        </w:rPr>
        <w:t>Main description</w:t>
      </w:r>
    </w:p>
    <w:p w:rsidR="00114A30" w:rsidRPr="00114A30" w:rsidRDefault="00114A30" w:rsidP="00114A30">
      <w:pPr>
        <w:rPr>
          <w:rFonts w:cs="Calibri"/>
          <w:color w:val="262626"/>
          <w:lang w:val="en-US" w:eastAsia="de-DE"/>
        </w:rPr>
      </w:pPr>
      <w:proofErr w:type="spellStart"/>
      <w:r w:rsidRPr="00114A30">
        <w:rPr>
          <w:rFonts w:cs="Calibri"/>
          <w:i/>
          <w:iCs/>
          <w:color w:val="262626"/>
          <w:lang w:val="en-US" w:eastAsia="de-DE"/>
        </w:rPr>
        <w:t>Mortes</w:t>
      </w:r>
      <w:proofErr w:type="spellEnd"/>
      <w:r w:rsidRPr="00114A30">
        <w:rPr>
          <w:rFonts w:cs="Calibri"/>
          <w:color w:val="262626"/>
          <w:lang w:val="en-US" w:eastAsia="de-DE"/>
        </w:rPr>
        <w:t> presents </w:t>
      </w:r>
      <w:hyperlink r:id="rId5" w:history="1">
        <w:r w:rsidRPr="00114A30">
          <w:rPr>
            <w:rStyle w:val="Hyperlink"/>
            <w:rFonts w:cs="Calibri"/>
            <w:lang w:val="en-US" w:eastAsia="de-DE"/>
          </w:rPr>
          <w:t>Diana Michener</w:t>
        </w:r>
      </w:hyperlink>
      <w:r w:rsidRPr="00114A30">
        <w:rPr>
          <w:rFonts w:cs="Calibri"/>
          <w:color w:val="262626"/>
          <w:lang w:val="en-US" w:eastAsia="de-DE"/>
        </w:rPr>
        <w:t>’s reflections on the mystery of death. In three visual chapters focused on different themes, Michener explores her complex relationship to her subject: one of terror and wonder, of scientific fact and the inexplicable, of reverence and acceptance. The first chapter “Heads” shows the heads of cows slaughtered at an abattoir. Fascinated by the ambivalent relationship between the body and spirit, Michener records the intense moment of death. In “</w:t>
      </w:r>
      <w:proofErr w:type="spellStart"/>
      <w:r w:rsidRPr="00114A30">
        <w:rPr>
          <w:rFonts w:cs="Calibri"/>
          <w:color w:val="262626"/>
          <w:lang w:val="en-US" w:eastAsia="de-DE"/>
        </w:rPr>
        <w:t>Foetus</w:t>
      </w:r>
      <w:proofErr w:type="spellEnd"/>
      <w:r w:rsidRPr="00114A30">
        <w:rPr>
          <w:rFonts w:cs="Calibri"/>
          <w:color w:val="262626"/>
          <w:lang w:val="en-US" w:eastAsia="de-DE"/>
        </w:rPr>
        <w:t xml:space="preserve">” she documents a collection of deformed nineteenth-century </w:t>
      </w:r>
      <w:proofErr w:type="spellStart"/>
      <w:r w:rsidRPr="00114A30">
        <w:rPr>
          <w:rFonts w:cs="Calibri"/>
          <w:color w:val="262626"/>
          <w:lang w:val="en-US" w:eastAsia="de-DE"/>
        </w:rPr>
        <w:t>foetuses</w:t>
      </w:r>
      <w:proofErr w:type="spellEnd"/>
      <w:r w:rsidRPr="00114A30">
        <w:rPr>
          <w:rFonts w:cs="Calibri"/>
          <w:color w:val="262626"/>
          <w:lang w:val="en-US" w:eastAsia="de-DE"/>
        </w:rPr>
        <w:t xml:space="preserve"> preserved in formaldehyde in glass jars, capturing what she calls “a terrible beauty in their silence and stillness.” In the final and most confronting chapter “Corpus,” Michener turns her lens upon us, photographing human corpses during autopsy. She touches on our unease with the brute physicality of death while conveying her admiration for the human body as a magnificent construct, as impressive in life as in death.</w:t>
      </w:r>
    </w:p>
    <w:p w:rsidR="00114A30" w:rsidRPr="00114A30" w:rsidRDefault="00114A30" w:rsidP="00114A30">
      <w:pPr>
        <w:rPr>
          <w:rFonts w:cs="Calibri"/>
          <w:color w:val="262626"/>
          <w:lang w:val="en-US" w:eastAsia="de-DE"/>
        </w:rPr>
      </w:pPr>
      <w:r w:rsidRPr="00114A30">
        <w:rPr>
          <w:rFonts w:cs="Calibri"/>
          <w:color w:val="262626"/>
          <w:lang w:val="en-US" w:eastAsia="de-DE"/>
        </w:rPr>
        <w:t xml:space="preserve">Printed in </w:t>
      </w:r>
      <w:proofErr w:type="spellStart"/>
      <w:r w:rsidRPr="00114A30">
        <w:rPr>
          <w:rFonts w:cs="Calibri"/>
          <w:color w:val="262626"/>
          <w:lang w:val="en-US" w:eastAsia="de-DE"/>
        </w:rPr>
        <w:t>quadratone</w:t>
      </w:r>
      <w:proofErr w:type="spellEnd"/>
      <w:r w:rsidRPr="00114A30">
        <w:rPr>
          <w:rFonts w:cs="Calibri"/>
          <w:color w:val="262626"/>
          <w:lang w:val="en-US" w:eastAsia="de-DE"/>
        </w:rPr>
        <w:t xml:space="preserve"> on 175gsm mold-made Somerset Book paper from St. </w:t>
      </w:r>
      <w:proofErr w:type="spellStart"/>
      <w:r w:rsidRPr="00114A30">
        <w:rPr>
          <w:rFonts w:cs="Calibri"/>
          <w:color w:val="262626"/>
          <w:lang w:val="en-US" w:eastAsia="de-DE"/>
        </w:rPr>
        <w:t>Cuthberts</w:t>
      </w:r>
      <w:proofErr w:type="spellEnd"/>
      <w:r w:rsidRPr="00114A30">
        <w:rPr>
          <w:rFonts w:cs="Calibri"/>
          <w:color w:val="262626"/>
          <w:lang w:val="en-US" w:eastAsia="de-DE"/>
        </w:rPr>
        <w:t xml:space="preserve"> Mill, UK</w:t>
      </w:r>
    </w:p>
    <w:p w:rsidR="00195914" w:rsidRPr="00114A30" w:rsidRDefault="00E24A53" w:rsidP="00522FAB">
      <w:pPr>
        <w:rPr>
          <w:rFonts w:cs="Calibri"/>
          <w:color w:val="262626"/>
          <w:lang w:val="en-US" w:eastAsia="de-DE"/>
        </w:rPr>
      </w:pPr>
      <w:r>
        <w:rPr>
          <w:rFonts w:eastAsia="Times New Roman" w:cs="Calibri"/>
          <w:noProof/>
          <w:color w:val="262626"/>
          <w:lang w:val="en-US" w:eastAsia="de-DE"/>
        </w:rPr>
        <w:pict>
          <v:rect id="_x0000_i1025" alt="" style="width:453.6pt;height:.05pt;mso-width-percent:0;mso-height-percent:0;mso-width-percent:0;mso-height-percent:0" o:hralign="center" o:hrstd="t" o:hr="t" fillcolor="#a0a0a0" stroked="f"/>
        </w:pict>
      </w:r>
    </w:p>
    <w:p w:rsidR="00ED2649" w:rsidRPr="005E2560" w:rsidRDefault="00ED2649" w:rsidP="00ED2649">
      <w:pPr>
        <w:rPr>
          <w:b/>
          <w:color w:val="262626"/>
          <w:lang w:val="en-US"/>
        </w:rPr>
      </w:pPr>
      <w:r w:rsidRPr="005E2560">
        <w:rPr>
          <w:b/>
          <w:color w:val="262626"/>
          <w:lang w:val="en-US"/>
        </w:rPr>
        <w:t>Biography</w:t>
      </w:r>
    </w:p>
    <w:p w:rsidR="00ED2649" w:rsidRPr="00114A30" w:rsidRDefault="00114A30" w:rsidP="00ED2649">
      <w:pPr>
        <w:rPr>
          <w:rFonts w:cs="Calibri"/>
          <w:color w:val="262626"/>
          <w:lang w:val="en-US" w:eastAsia="de-DE"/>
        </w:rPr>
      </w:pPr>
      <w:r w:rsidRPr="00114A30">
        <w:rPr>
          <w:rFonts w:cs="Calibri"/>
          <w:color w:val="262626"/>
          <w:lang w:val="en-US" w:eastAsia="de-DE"/>
        </w:rPr>
        <w:t>Born in Boston in 1940, Diana Michener holds a Bachelor of Arts from Barnard College in New York and later studied with Lisette Model at New York’s New School for Social Research. Michener has exhibited internationally, including her retrospective “Silence Me” at the Maison Europ.ene de la Photographie in Paris in 2001. Her books with Steidl include the award-winning </w:t>
      </w:r>
      <w:r w:rsidRPr="00114A30">
        <w:rPr>
          <w:rFonts w:cs="Calibri"/>
          <w:i/>
          <w:iCs/>
          <w:color w:val="262626"/>
          <w:lang w:val="en-US" w:eastAsia="de-DE"/>
        </w:rPr>
        <w:t>Dogs, Fires, Me</w:t>
      </w:r>
      <w:r w:rsidRPr="00114A30">
        <w:rPr>
          <w:rFonts w:cs="Calibri"/>
          <w:color w:val="262626"/>
          <w:lang w:val="en-US" w:eastAsia="de-DE"/>
        </w:rPr>
        <w:t> (2005), </w:t>
      </w:r>
      <w:r w:rsidRPr="00114A30">
        <w:rPr>
          <w:rFonts w:cs="Calibri"/>
          <w:i/>
          <w:iCs/>
          <w:color w:val="262626"/>
          <w:lang w:val="en-US" w:eastAsia="de-DE"/>
        </w:rPr>
        <w:t>3 Poems</w:t>
      </w:r>
      <w:r w:rsidRPr="00114A30">
        <w:rPr>
          <w:rFonts w:cs="Calibri"/>
          <w:color w:val="262626"/>
          <w:lang w:val="en-US" w:eastAsia="de-DE"/>
        </w:rPr>
        <w:t> (2006), </w:t>
      </w:r>
      <w:r w:rsidRPr="00114A30">
        <w:rPr>
          <w:rFonts w:cs="Calibri"/>
          <w:i/>
          <w:iCs/>
          <w:color w:val="262626"/>
          <w:lang w:val="en-US" w:eastAsia="de-DE"/>
        </w:rPr>
        <w:t>Sweethearts</w:t>
      </w:r>
      <w:r w:rsidRPr="00114A30">
        <w:rPr>
          <w:rFonts w:cs="Calibri"/>
          <w:color w:val="262626"/>
          <w:lang w:val="en-US" w:eastAsia="de-DE"/>
        </w:rPr>
        <w:t> (2009), </w:t>
      </w:r>
      <w:r w:rsidRPr="00114A30">
        <w:rPr>
          <w:rFonts w:cs="Calibri"/>
          <w:i/>
          <w:iCs/>
          <w:color w:val="262626"/>
          <w:lang w:val="en-US" w:eastAsia="de-DE"/>
        </w:rPr>
        <w:t>Figure Studies</w:t>
      </w:r>
      <w:r w:rsidRPr="00114A30">
        <w:rPr>
          <w:rFonts w:cs="Calibri"/>
          <w:color w:val="262626"/>
          <w:lang w:val="en-US" w:eastAsia="de-DE"/>
        </w:rPr>
        <w:t> (2011), </w:t>
      </w:r>
      <w:r w:rsidRPr="00114A30">
        <w:rPr>
          <w:rFonts w:cs="Calibri"/>
          <w:i/>
          <w:iCs/>
          <w:color w:val="262626"/>
          <w:lang w:val="en-US" w:eastAsia="de-DE"/>
        </w:rPr>
        <w:t>A Song of Life</w:t>
      </w:r>
      <w:r w:rsidRPr="00114A30">
        <w:rPr>
          <w:rFonts w:cs="Calibri"/>
          <w:color w:val="262626"/>
          <w:lang w:val="en-US" w:eastAsia="de-DE"/>
        </w:rPr>
        <w:t> (2018), </w:t>
      </w:r>
      <w:r w:rsidRPr="00114A30">
        <w:rPr>
          <w:rFonts w:cs="Calibri"/>
          <w:i/>
          <w:iCs/>
          <w:color w:val="262626"/>
          <w:lang w:val="en-US" w:eastAsia="de-DE"/>
        </w:rPr>
        <w:t>Trance</w:t>
      </w:r>
      <w:r w:rsidRPr="00114A30">
        <w:rPr>
          <w:rFonts w:cs="Calibri"/>
          <w:color w:val="262626"/>
          <w:lang w:val="en-US" w:eastAsia="de-DE"/>
        </w:rPr>
        <w:t> (2020), </w:t>
      </w:r>
      <w:r w:rsidRPr="00114A30">
        <w:rPr>
          <w:rFonts w:cs="Calibri"/>
          <w:i/>
          <w:iCs/>
          <w:color w:val="262626"/>
          <w:lang w:val="en-US" w:eastAsia="de-DE"/>
        </w:rPr>
        <w:t>Twenty-eight Figure Studies</w:t>
      </w:r>
      <w:r w:rsidRPr="00114A30">
        <w:rPr>
          <w:rFonts w:cs="Calibri"/>
          <w:color w:val="262626"/>
          <w:lang w:val="en-US" w:eastAsia="de-DE"/>
        </w:rPr>
        <w:t> (2020) and </w:t>
      </w:r>
      <w:r w:rsidRPr="00114A30">
        <w:rPr>
          <w:rFonts w:cs="Calibri"/>
          <w:i/>
          <w:iCs/>
          <w:color w:val="262626"/>
          <w:lang w:val="en-US" w:eastAsia="de-DE"/>
        </w:rPr>
        <w:t>Bones</w:t>
      </w:r>
      <w:r w:rsidRPr="00114A30">
        <w:rPr>
          <w:rFonts w:cs="Calibri"/>
          <w:color w:val="262626"/>
          <w:lang w:val="en-US" w:eastAsia="de-DE"/>
        </w:rPr>
        <w:t> (2022).</w:t>
      </w:r>
      <w:r w:rsidR="006A3FC4" w:rsidRPr="00D14491">
        <w:rPr>
          <w:rFonts w:eastAsia="Times New Roman"/>
          <w:i/>
          <w:iCs/>
          <w:color w:val="262626"/>
          <w:spacing w:val="5"/>
          <w:shd w:val="clear" w:color="auto" w:fill="FFFFFF"/>
          <w:lang w:val="en-US" w:eastAsia="de-DE"/>
        </w:rPr>
        <w:br/>
      </w:r>
      <w:r w:rsidR="00164D55" w:rsidRPr="00D14491">
        <w:rPr>
          <w:b/>
          <w:i/>
          <w:iCs/>
          <w:color w:val="262626"/>
          <w:lang w:val="en-US"/>
        </w:rPr>
        <w:br/>
      </w:r>
      <w:r w:rsidR="00ED2649" w:rsidRPr="00F6439E">
        <w:rPr>
          <w:b/>
          <w:color w:val="262626"/>
          <w:lang w:val="en-US"/>
        </w:rPr>
        <w:t>Bibliography</w:t>
      </w:r>
    </w:p>
    <w:p w:rsidR="00D74A69" w:rsidRPr="00114A30" w:rsidRDefault="00114A30" w:rsidP="00522FAB">
      <w:pPr>
        <w:rPr>
          <w:color w:val="262626"/>
          <w:lang w:val="en-US"/>
        </w:rPr>
      </w:pPr>
      <w:r>
        <w:rPr>
          <w:color w:val="262626"/>
          <w:lang w:val="en-US"/>
        </w:rPr>
        <w:t>Diana Michener</w:t>
      </w:r>
      <w:r w:rsidR="00522FAB">
        <w:rPr>
          <w:color w:val="262626"/>
          <w:lang w:val="en-US"/>
        </w:rPr>
        <w:br/>
      </w:r>
      <w:proofErr w:type="spellStart"/>
      <w:r>
        <w:rPr>
          <w:i/>
          <w:iCs/>
          <w:color w:val="262626"/>
          <w:lang w:val="en-US"/>
        </w:rPr>
        <w:t>Mortes</w:t>
      </w:r>
      <w:proofErr w:type="spellEnd"/>
      <w:r w:rsidR="00D74A69" w:rsidRPr="00F6439E">
        <w:rPr>
          <w:i/>
          <w:color w:val="262626"/>
          <w:lang w:val="en-US"/>
        </w:rPr>
        <w:br/>
      </w:r>
      <w:r w:rsidR="00D74A69" w:rsidRPr="00F6439E">
        <w:rPr>
          <w:color w:val="262626"/>
          <w:lang w:val="en-US"/>
        </w:rPr>
        <w:t>English</w:t>
      </w:r>
      <w:r w:rsidR="000D6DB3" w:rsidRPr="00F6439E">
        <w:rPr>
          <w:rFonts w:cs="MeliorBQ-Roman"/>
          <w:color w:val="262626"/>
          <w:lang w:val="en-US"/>
        </w:rPr>
        <w:br/>
      </w:r>
      <w:r>
        <w:rPr>
          <w:color w:val="262626"/>
          <w:lang w:val="en-US"/>
        </w:rPr>
        <w:t>64</w:t>
      </w:r>
      <w:r w:rsidR="006A44E2">
        <w:rPr>
          <w:color w:val="262626"/>
          <w:lang w:val="en-US"/>
        </w:rPr>
        <w:t xml:space="preserve"> </w:t>
      </w:r>
      <w:r w:rsidR="00ED2649" w:rsidRPr="00F6439E">
        <w:rPr>
          <w:color w:val="262626"/>
          <w:lang w:val="en-US"/>
        </w:rPr>
        <w:t xml:space="preserve">pages   </w:t>
      </w:r>
      <w:r w:rsidR="00195914" w:rsidRPr="00F6439E">
        <w:rPr>
          <w:color w:val="262626"/>
          <w:lang w:val="en-US"/>
        </w:rPr>
        <w:br/>
      </w:r>
      <w:r>
        <w:rPr>
          <w:color w:val="262626"/>
          <w:lang w:val="en-US"/>
        </w:rPr>
        <w:t xml:space="preserve">25 </w:t>
      </w:r>
      <w:r>
        <w:rPr>
          <w:rFonts w:eastAsia="ApercuPro-Mono" w:cs="ApercuPro-Mono"/>
          <w:color w:val="262626"/>
          <w:lang w:val="en-US" w:eastAsia="de-DE"/>
        </w:rPr>
        <w:t>images</w:t>
      </w:r>
      <w:r w:rsidR="00ED2649" w:rsidRPr="00F6439E">
        <w:rPr>
          <w:color w:val="262626"/>
          <w:lang w:val="en-US"/>
        </w:rPr>
        <w:t xml:space="preserve">                                                                                                                                                                   </w:t>
      </w:r>
      <w:r w:rsidR="003A6570" w:rsidRPr="00F6439E">
        <w:rPr>
          <w:color w:val="262626"/>
          <w:lang w:val="en-US"/>
        </w:rPr>
        <w:t xml:space="preserve"> </w:t>
      </w:r>
      <w:r>
        <w:rPr>
          <w:color w:val="262626"/>
          <w:lang w:val="en-US"/>
        </w:rPr>
        <w:t>28 x 38</w:t>
      </w:r>
      <w:r w:rsidR="00522FAB">
        <w:rPr>
          <w:color w:val="262626"/>
          <w:lang w:val="en-US"/>
        </w:rPr>
        <w:t xml:space="preserve"> </w:t>
      </w:r>
      <w:r w:rsidR="00FA47D0" w:rsidRPr="00F6439E">
        <w:rPr>
          <w:color w:val="262626"/>
          <w:lang w:val="en-US"/>
        </w:rPr>
        <w:t>cm</w:t>
      </w:r>
      <w:r w:rsidR="00ED2649" w:rsidRPr="00F6439E">
        <w:rPr>
          <w:color w:val="262626"/>
          <w:lang w:val="en-US"/>
        </w:rPr>
        <w:br/>
      </w:r>
      <w:r>
        <w:rPr>
          <w:color w:val="262626"/>
          <w:lang w:val="en-US"/>
        </w:rPr>
        <w:t>Clothbound in slipcase</w:t>
      </w:r>
      <w:r w:rsidR="00ED2649" w:rsidRPr="00F6439E">
        <w:rPr>
          <w:color w:val="262626"/>
          <w:lang w:val="en-US"/>
        </w:rPr>
        <w:br/>
      </w:r>
      <w:r w:rsidR="00ED2649" w:rsidRPr="00F6439E">
        <w:rPr>
          <w:rFonts w:eastAsia="ApercuPro-Mono" w:cs="ApercuPro-Mono"/>
          <w:color w:val="262626"/>
          <w:lang w:val="en-US"/>
        </w:rPr>
        <w:t xml:space="preserve">€ </w:t>
      </w:r>
      <w:r>
        <w:rPr>
          <w:color w:val="262626"/>
          <w:lang w:val="en-US"/>
        </w:rPr>
        <w:t>85</w:t>
      </w:r>
      <w:r w:rsidR="00ED2649" w:rsidRPr="00F6439E">
        <w:rPr>
          <w:color w:val="262626"/>
          <w:lang w:val="en-US"/>
        </w:rPr>
        <w:t>.00</w:t>
      </w:r>
      <w:r w:rsidR="00ED2649" w:rsidRPr="00F6439E">
        <w:rPr>
          <w:color w:val="262626"/>
          <w:lang w:val="en-US"/>
        </w:rPr>
        <w:br/>
        <w:t xml:space="preserve">ISBN </w:t>
      </w:r>
      <w:r w:rsidRPr="00114A30">
        <w:rPr>
          <w:rFonts w:eastAsia="Times New Roman"/>
          <w:color w:val="262626"/>
          <w:spacing w:val="5"/>
          <w:shd w:val="clear" w:color="auto" w:fill="FFFFFF"/>
          <w:lang w:val="en-US" w:eastAsia="de-DE"/>
        </w:rPr>
        <w:t>978-3-96999-141-1</w:t>
      </w:r>
    </w:p>
    <w:sectPr w:rsidR="00D74A69" w:rsidRPr="00114A30"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eliorBQ-Roman">
    <w:panose1 w:val="020B0604020202020204"/>
    <w:charset w:val="00"/>
    <w:family w:val="roman"/>
    <w:notTrueType/>
    <w:pitch w:val="default"/>
    <w:sig w:usb0="00000003" w:usb1="00000000" w:usb2="00000000" w:usb3="00000000" w:csb0="00000001" w:csb1="00000000"/>
  </w:font>
  <w:font w:name="ApercuPro-Mono">
    <w:altName w:val="MS Mincho"/>
    <w:panose1 w:val="020005090300000200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1614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FAB"/>
    <w:rsid w:val="0003353A"/>
    <w:rsid w:val="00041D39"/>
    <w:rsid w:val="000465A1"/>
    <w:rsid w:val="0005197B"/>
    <w:rsid w:val="0005421D"/>
    <w:rsid w:val="0008454F"/>
    <w:rsid w:val="000A64EE"/>
    <w:rsid w:val="000B0087"/>
    <w:rsid w:val="000C2A58"/>
    <w:rsid w:val="000D45AF"/>
    <w:rsid w:val="000D6DB3"/>
    <w:rsid w:val="000E3D3B"/>
    <w:rsid w:val="00114A30"/>
    <w:rsid w:val="00164D55"/>
    <w:rsid w:val="00175D9C"/>
    <w:rsid w:val="001902AA"/>
    <w:rsid w:val="00195914"/>
    <w:rsid w:val="002118B2"/>
    <w:rsid w:val="00226BA6"/>
    <w:rsid w:val="002355B8"/>
    <w:rsid w:val="00272A99"/>
    <w:rsid w:val="002918AB"/>
    <w:rsid w:val="00292208"/>
    <w:rsid w:val="002D2B82"/>
    <w:rsid w:val="003235CA"/>
    <w:rsid w:val="00363099"/>
    <w:rsid w:val="003A6570"/>
    <w:rsid w:val="003B4115"/>
    <w:rsid w:val="00416B1F"/>
    <w:rsid w:val="0047343A"/>
    <w:rsid w:val="00490AD4"/>
    <w:rsid w:val="004B055D"/>
    <w:rsid w:val="004D02F1"/>
    <w:rsid w:val="005012E2"/>
    <w:rsid w:val="00522FAB"/>
    <w:rsid w:val="00523417"/>
    <w:rsid w:val="005267AB"/>
    <w:rsid w:val="00541658"/>
    <w:rsid w:val="005473D0"/>
    <w:rsid w:val="00583D02"/>
    <w:rsid w:val="00586AC3"/>
    <w:rsid w:val="005B1011"/>
    <w:rsid w:val="005B1D7C"/>
    <w:rsid w:val="005B263A"/>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70438A"/>
    <w:rsid w:val="007132D7"/>
    <w:rsid w:val="00724EDB"/>
    <w:rsid w:val="00736ACF"/>
    <w:rsid w:val="00740043"/>
    <w:rsid w:val="00742909"/>
    <w:rsid w:val="00754A90"/>
    <w:rsid w:val="0076190F"/>
    <w:rsid w:val="007C6DCE"/>
    <w:rsid w:val="007D7890"/>
    <w:rsid w:val="007E1063"/>
    <w:rsid w:val="0080350D"/>
    <w:rsid w:val="00840A99"/>
    <w:rsid w:val="00866A5B"/>
    <w:rsid w:val="0087619D"/>
    <w:rsid w:val="00883095"/>
    <w:rsid w:val="00911CCF"/>
    <w:rsid w:val="009401F2"/>
    <w:rsid w:val="009421B8"/>
    <w:rsid w:val="00947AA4"/>
    <w:rsid w:val="009730CB"/>
    <w:rsid w:val="009E33E2"/>
    <w:rsid w:val="00A022D5"/>
    <w:rsid w:val="00A15CEA"/>
    <w:rsid w:val="00A47271"/>
    <w:rsid w:val="00A739F4"/>
    <w:rsid w:val="00A7439F"/>
    <w:rsid w:val="00A7475D"/>
    <w:rsid w:val="00A763FD"/>
    <w:rsid w:val="00A8113B"/>
    <w:rsid w:val="00A966FE"/>
    <w:rsid w:val="00AA1624"/>
    <w:rsid w:val="00AD43D3"/>
    <w:rsid w:val="00B21DAC"/>
    <w:rsid w:val="00B95032"/>
    <w:rsid w:val="00BB109E"/>
    <w:rsid w:val="00BC0753"/>
    <w:rsid w:val="00BC2B32"/>
    <w:rsid w:val="00BF618B"/>
    <w:rsid w:val="00C2065C"/>
    <w:rsid w:val="00C37FEB"/>
    <w:rsid w:val="00C6378A"/>
    <w:rsid w:val="00CC749A"/>
    <w:rsid w:val="00D1059E"/>
    <w:rsid w:val="00D14491"/>
    <w:rsid w:val="00D71805"/>
    <w:rsid w:val="00D73CA7"/>
    <w:rsid w:val="00D74A69"/>
    <w:rsid w:val="00D764C0"/>
    <w:rsid w:val="00D837AF"/>
    <w:rsid w:val="00D84A9C"/>
    <w:rsid w:val="00D9701C"/>
    <w:rsid w:val="00DB3DFB"/>
    <w:rsid w:val="00DB6B29"/>
    <w:rsid w:val="00DF0B61"/>
    <w:rsid w:val="00DF1D31"/>
    <w:rsid w:val="00E04223"/>
    <w:rsid w:val="00E24A53"/>
    <w:rsid w:val="00E46AA9"/>
    <w:rsid w:val="00E52226"/>
    <w:rsid w:val="00E811AD"/>
    <w:rsid w:val="00ED094F"/>
    <w:rsid w:val="00ED2649"/>
    <w:rsid w:val="00EF7C1C"/>
    <w:rsid w:val="00F412DC"/>
    <w:rsid w:val="00F6439E"/>
    <w:rsid w:val="00F70D4E"/>
    <w:rsid w:val="00F717FF"/>
    <w:rsid w:val="00F9643D"/>
    <w:rsid w:val="00FA4110"/>
    <w:rsid w:val="00FA47D0"/>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D78EF"/>
  <w15:chartTrackingRefBased/>
  <w15:docId w15:val="{E04E6A3B-52C5-664A-AE50-FE1B3108A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 w:type="character" w:styleId="NichtaufgelsteErwhnung">
    <w:name w:val="Unresolved Mention"/>
    <w:basedOn w:val="Absatz-Standardschriftart"/>
    <w:uiPriority w:val="99"/>
    <w:semiHidden/>
    <w:unhideWhenUsed/>
    <w:rsid w:val="00522F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428355514">
      <w:bodyDiv w:val="1"/>
      <w:marLeft w:val="0"/>
      <w:marRight w:val="0"/>
      <w:marTop w:val="0"/>
      <w:marBottom w:val="0"/>
      <w:divBdr>
        <w:top w:val="none" w:sz="0" w:space="0" w:color="auto"/>
        <w:left w:val="none" w:sz="0" w:space="0" w:color="auto"/>
        <w:bottom w:val="none" w:sz="0" w:space="0" w:color="auto"/>
        <w:right w:val="none" w:sz="0" w:space="0" w:color="auto"/>
      </w:divBdr>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198740361">
      <w:bodyDiv w:val="1"/>
      <w:marLeft w:val="0"/>
      <w:marRight w:val="0"/>
      <w:marTop w:val="0"/>
      <w:marBottom w:val="0"/>
      <w:divBdr>
        <w:top w:val="none" w:sz="0" w:space="0" w:color="auto"/>
        <w:left w:val="none" w:sz="0" w:space="0" w:color="auto"/>
        <w:bottom w:val="none" w:sz="0" w:space="0" w:color="auto"/>
        <w:right w:val="none" w:sz="0" w:space="0" w:color="auto"/>
      </w:divBdr>
    </w:div>
    <w:div w:id="1560243782">
      <w:bodyDiv w:val="1"/>
      <w:marLeft w:val="0"/>
      <w:marRight w:val="0"/>
      <w:marTop w:val="0"/>
      <w:marBottom w:val="0"/>
      <w:divBdr>
        <w:top w:val="none" w:sz="0" w:space="0" w:color="auto"/>
        <w:left w:val="none" w:sz="0" w:space="0" w:color="auto"/>
        <w:bottom w:val="none" w:sz="0" w:space="0" w:color="auto"/>
        <w:right w:val="none" w:sz="0" w:space="0" w:color="auto"/>
      </w:divBdr>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1733849663">
      <w:bodyDiv w:val="1"/>
      <w:marLeft w:val="0"/>
      <w:marRight w:val="0"/>
      <w:marTop w:val="0"/>
      <w:marBottom w:val="0"/>
      <w:divBdr>
        <w:top w:val="none" w:sz="0" w:space="0" w:color="auto"/>
        <w:left w:val="none" w:sz="0" w:space="0" w:color="auto"/>
        <w:bottom w:val="none" w:sz="0" w:space="0" w:color="auto"/>
        <w:right w:val="none" w:sz="0" w:space="0" w:color="auto"/>
      </w:divBdr>
    </w:div>
    <w:div w:id="1861623986">
      <w:bodyDiv w:val="1"/>
      <w:marLeft w:val="0"/>
      <w:marRight w:val="0"/>
      <w:marTop w:val="0"/>
      <w:marBottom w:val="0"/>
      <w:divBdr>
        <w:top w:val="none" w:sz="0" w:space="0" w:color="auto"/>
        <w:left w:val="none" w:sz="0" w:space="0" w:color="auto"/>
        <w:bottom w:val="none" w:sz="0" w:space="0" w:color="auto"/>
        <w:right w:val="none" w:sz="0" w:space="0" w:color="auto"/>
      </w:divBdr>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070692279">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teidl.de/Kuenstler/Diana-Michener-0411244752.html"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engli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Presskit_englisch.dotx</Template>
  <TotalTime>0</TotalTime>
  <Pages>1</Pages>
  <Words>278</Words>
  <Characters>1758</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Korbinian Veit</cp:lastModifiedBy>
  <cp:revision>2</cp:revision>
  <cp:lastPrinted>2019-11-12T14:17:00Z</cp:lastPrinted>
  <dcterms:created xsi:type="dcterms:W3CDTF">2023-07-11T10:58:00Z</dcterms:created>
  <dcterms:modified xsi:type="dcterms:W3CDTF">2023-07-11T10:58:00Z</dcterms:modified>
</cp:coreProperties>
</file>