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114A30" w:rsidP="00ED2649">
      <w:pPr>
        <w:rPr>
          <w:color w:val="262626"/>
          <w:lang w:val="en-US"/>
        </w:rPr>
      </w:pPr>
      <w:r>
        <w:rPr>
          <w:color w:val="262626"/>
          <w:lang w:val="en-US"/>
        </w:rPr>
        <w:t>0</w:t>
      </w:r>
      <w:r w:rsidR="00B46265">
        <w:rPr>
          <w:color w:val="262626"/>
          <w:lang w:val="en-US"/>
        </w:rPr>
        <w:t>3</w:t>
      </w:r>
      <w:r w:rsidR="00ED2649" w:rsidRPr="00F6439E">
        <w:rPr>
          <w:color w:val="262626"/>
          <w:lang w:val="en-US"/>
        </w:rPr>
        <w:t>/20</w:t>
      </w:r>
      <w:r>
        <w:rPr>
          <w:color w:val="262626"/>
          <w:lang w:val="en-US"/>
        </w:rPr>
        <w:t>2</w:t>
      </w:r>
      <w:r w:rsidR="003E104E">
        <w:rPr>
          <w:color w:val="262626"/>
          <w:lang w:val="en-US"/>
        </w:rPr>
        <w:t>2</w:t>
      </w:r>
    </w:p>
    <w:p w:rsidR="002918AB" w:rsidRPr="00F6439E" w:rsidRDefault="00114A30" w:rsidP="00522FAB">
      <w:pPr>
        <w:rPr>
          <w:b/>
          <w:color w:val="262626"/>
          <w:lang w:val="en-US"/>
        </w:rPr>
      </w:pPr>
      <w:r>
        <w:rPr>
          <w:b/>
          <w:color w:val="262626"/>
          <w:lang w:val="en-US"/>
        </w:rPr>
        <w:t>Diana Michener</w:t>
      </w:r>
      <w:r w:rsidR="00A7475D" w:rsidRPr="00F6439E">
        <w:rPr>
          <w:b/>
          <w:color w:val="262626"/>
          <w:lang w:val="en-US"/>
        </w:rPr>
        <w:br/>
      </w:r>
      <w:r w:rsidR="00B46265">
        <w:rPr>
          <w:b/>
          <w:i/>
          <w:color w:val="262626"/>
          <w:lang w:val="en-US"/>
        </w:rPr>
        <w:t>Bones</w:t>
      </w:r>
    </w:p>
    <w:p w:rsidR="00ED2649" w:rsidRPr="00F6439E" w:rsidRDefault="00ED2649" w:rsidP="00522FAB">
      <w:pPr>
        <w:rPr>
          <w:b/>
          <w:color w:val="262626"/>
          <w:lang w:val="en-US"/>
        </w:rPr>
      </w:pPr>
      <w:r w:rsidRPr="00F6439E">
        <w:rPr>
          <w:b/>
          <w:color w:val="262626"/>
          <w:lang w:val="en-US"/>
        </w:rPr>
        <w:t>Main description</w:t>
      </w:r>
    </w:p>
    <w:p w:rsidR="00195914" w:rsidRPr="00B46265" w:rsidRDefault="00B46265" w:rsidP="00522FAB">
      <w:pPr>
        <w:rPr>
          <w:rFonts w:cs="Calibri"/>
          <w:color w:val="262626"/>
          <w:lang w:val="en-US" w:eastAsia="de-DE"/>
        </w:rPr>
      </w:pPr>
      <w:r w:rsidRPr="00B46265">
        <w:rPr>
          <w:rFonts w:cs="Calibri"/>
          <w:color w:val="262626"/>
          <w:lang w:val="en-US" w:eastAsia="de-DE"/>
        </w:rPr>
        <w:t>For </w:t>
      </w:r>
      <w:hyperlink r:id="rId5" w:history="1">
        <w:r w:rsidRPr="00B46265">
          <w:rPr>
            <w:rStyle w:val="Hyperlink"/>
            <w:rFonts w:cs="Calibri"/>
            <w:lang w:val="en-US" w:eastAsia="de-DE"/>
          </w:rPr>
          <w:t>Diana Michener</w:t>
        </w:r>
      </w:hyperlink>
      <w:r w:rsidRPr="00B46265">
        <w:rPr>
          <w:rFonts w:cs="Calibri"/>
          <w:color w:val="262626"/>
          <w:lang w:val="en-US" w:eastAsia="de-DE"/>
        </w:rPr>
        <w:t xml:space="preserve">, bones are treasures, and this book is her preservation of them through photography in a way that honors their value as vessels of lives past. Inspired by </w:t>
      </w:r>
      <w:proofErr w:type="spellStart"/>
      <w:r w:rsidRPr="00B46265">
        <w:rPr>
          <w:rFonts w:cs="Calibri"/>
          <w:color w:val="262626"/>
          <w:lang w:val="en-US" w:eastAsia="de-DE"/>
        </w:rPr>
        <w:t>nineteenthcentury</w:t>
      </w:r>
      <w:proofErr w:type="spellEnd"/>
      <w:r w:rsidRPr="00B46265">
        <w:rPr>
          <w:rFonts w:cs="Calibri"/>
          <w:color w:val="262626"/>
          <w:lang w:val="en-US" w:eastAsia="de-DE"/>
        </w:rPr>
        <w:t xml:space="preserve"> photography, along with Paul Strand and Irving Penn, Michener chose the appropriately delicate and precious medium of platinum prints, which she crafted in her darkroom from analogue film shot on a Hasselblad 500 C camera. “Bones” recreates both the look and spirit of these prints through offset printing on Somerset Book 175 </w:t>
      </w:r>
      <w:proofErr w:type="spellStart"/>
      <w:r w:rsidRPr="00B46265">
        <w:rPr>
          <w:rFonts w:cs="Calibri"/>
          <w:color w:val="262626"/>
          <w:lang w:val="en-US" w:eastAsia="de-DE"/>
        </w:rPr>
        <w:t>gsm</w:t>
      </w:r>
      <w:proofErr w:type="spellEnd"/>
      <w:r w:rsidRPr="00B46265">
        <w:rPr>
          <w:rFonts w:cs="Calibri"/>
          <w:color w:val="262626"/>
          <w:lang w:val="en-US" w:eastAsia="de-DE"/>
        </w:rPr>
        <w:t xml:space="preserve"> paper from St. Cuthbert Mill, UK. Michener’s subjects are both human and animal bones, photographed between 2018 and 2021 in collections including Luxembourg’s Museum of Natural History, Strasbourg’s Zoological Museum and the </w:t>
      </w:r>
      <w:proofErr w:type="spellStart"/>
      <w:r w:rsidRPr="00B46265">
        <w:rPr>
          <w:rFonts w:cs="Calibri"/>
          <w:color w:val="262626"/>
          <w:lang w:val="en-US" w:eastAsia="de-DE"/>
        </w:rPr>
        <w:t>Musée</w:t>
      </w:r>
      <w:proofErr w:type="spellEnd"/>
      <w:r w:rsidRPr="00B46265">
        <w:rPr>
          <w:rFonts w:cs="Calibri"/>
          <w:color w:val="262626"/>
          <w:lang w:val="en-US" w:eastAsia="de-DE"/>
        </w:rPr>
        <w:t xml:space="preserve"> de Cambrai—often in restricted areas, thus revealing many bones not normally accessible to the public. In her words: “Bones bear witness to a life, and in and of themselves they show the magnificent structures of our forms. </w:t>
      </w:r>
      <w:r w:rsidRPr="003E104E">
        <w:rPr>
          <w:rFonts w:cs="Calibri"/>
          <w:color w:val="262626"/>
          <w:lang w:val="en-US" w:eastAsia="de-DE"/>
        </w:rPr>
        <w:t>They are what is left.”</w:t>
      </w:r>
      <w:r w:rsidR="00EC07E5">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114A30" w:rsidRDefault="00114A30" w:rsidP="00ED2649">
      <w:pPr>
        <w:rPr>
          <w:rFonts w:cs="Calibri"/>
          <w:color w:val="262626"/>
          <w:lang w:val="en-US" w:eastAsia="de-DE"/>
        </w:rPr>
      </w:pPr>
      <w:r w:rsidRPr="00114A30">
        <w:rPr>
          <w:rFonts w:cs="Calibri"/>
          <w:color w:val="262626"/>
          <w:lang w:val="en-US" w:eastAsia="de-DE"/>
        </w:rPr>
        <w:t>Born in Boston in 1940, Diana Michener holds a Bachelor of Arts from Barnard College in New York and later studied with Lisette Model at New York’s New School for Social Research. Michener has exhibited internationally, including her retrospective “Silence Me” at the Maison Europ.ene de la Photographie in Paris in 2001. Her books with Steidl include the award-winning </w:t>
      </w:r>
      <w:r w:rsidRPr="00114A30">
        <w:rPr>
          <w:rFonts w:cs="Calibri"/>
          <w:i/>
          <w:iCs/>
          <w:color w:val="262626"/>
          <w:lang w:val="en-US" w:eastAsia="de-DE"/>
        </w:rPr>
        <w:t>Dogs, Fires, Me</w:t>
      </w:r>
      <w:r w:rsidRPr="00114A30">
        <w:rPr>
          <w:rFonts w:cs="Calibri"/>
          <w:color w:val="262626"/>
          <w:lang w:val="en-US" w:eastAsia="de-DE"/>
        </w:rPr>
        <w:t> (2005), </w:t>
      </w:r>
      <w:r w:rsidRPr="00114A30">
        <w:rPr>
          <w:rFonts w:cs="Calibri"/>
          <w:i/>
          <w:iCs/>
          <w:color w:val="262626"/>
          <w:lang w:val="en-US" w:eastAsia="de-DE"/>
        </w:rPr>
        <w:t>3 Poems</w:t>
      </w:r>
      <w:r w:rsidRPr="00114A30">
        <w:rPr>
          <w:rFonts w:cs="Calibri"/>
          <w:color w:val="262626"/>
          <w:lang w:val="en-US" w:eastAsia="de-DE"/>
        </w:rPr>
        <w:t> (2006), </w:t>
      </w:r>
      <w:r w:rsidRPr="00114A30">
        <w:rPr>
          <w:rFonts w:cs="Calibri"/>
          <w:i/>
          <w:iCs/>
          <w:color w:val="262626"/>
          <w:lang w:val="en-US" w:eastAsia="de-DE"/>
        </w:rPr>
        <w:t>Sweethearts</w:t>
      </w:r>
      <w:r w:rsidRPr="00114A30">
        <w:rPr>
          <w:rFonts w:cs="Calibri"/>
          <w:color w:val="262626"/>
          <w:lang w:val="en-US" w:eastAsia="de-DE"/>
        </w:rPr>
        <w:t> (2009), </w:t>
      </w:r>
      <w:r w:rsidRPr="00114A30">
        <w:rPr>
          <w:rFonts w:cs="Calibri"/>
          <w:i/>
          <w:iCs/>
          <w:color w:val="262626"/>
          <w:lang w:val="en-US" w:eastAsia="de-DE"/>
        </w:rPr>
        <w:t>Figure Studies</w:t>
      </w:r>
      <w:r w:rsidRPr="00114A30">
        <w:rPr>
          <w:rFonts w:cs="Calibri"/>
          <w:color w:val="262626"/>
          <w:lang w:val="en-US" w:eastAsia="de-DE"/>
        </w:rPr>
        <w:t> (2011), </w:t>
      </w:r>
      <w:r w:rsidRPr="00114A30">
        <w:rPr>
          <w:rFonts w:cs="Calibri"/>
          <w:i/>
          <w:iCs/>
          <w:color w:val="262626"/>
          <w:lang w:val="en-US" w:eastAsia="de-DE"/>
        </w:rPr>
        <w:t>A Song of Life</w:t>
      </w:r>
      <w:r w:rsidRPr="00114A30">
        <w:rPr>
          <w:rFonts w:cs="Calibri"/>
          <w:color w:val="262626"/>
          <w:lang w:val="en-US" w:eastAsia="de-DE"/>
        </w:rPr>
        <w:t> (2018), </w:t>
      </w:r>
      <w:r w:rsidRPr="00114A30">
        <w:rPr>
          <w:rFonts w:cs="Calibri"/>
          <w:i/>
          <w:iCs/>
          <w:color w:val="262626"/>
          <w:lang w:val="en-US" w:eastAsia="de-DE"/>
        </w:rPr>
        <w:t>Trance</w:t>
      </w:r>
      <w:r w:rsidRPr="00114A30">
        <w:rPr>
          <w:rFonts w:cs="Calibri"/>
          <w:color w:val="262626"/>
          <w:lang w:val="en-US" w:eastAsia="de-DE"/>
        </w:rPr>
        <w:t> (2020), </w:t>
      </w:r>
      <w:r w:rsidRPr="00114A30">
        <w:rPr>
          <w:rFonts w:cs="Calibri"/>
          <w:i/>
          <w:iCs/>
          <w:color w:val="262626"/>
          <w:lang w:val="en-US" w:eastAsia="de-DE"/>
        </w:rPr>
        <w:t>Twenty-eight Figure Studies</w:t>
      </w:r>
      <w:r w:rsidRPr="00114A30">
        <w:rPr>
          <w:rFonts w:cs="Calibri"/>
          <w:color w:val="262626"/>
          <w:lang w:val="en-US" w:eastAsia="de-DE"/>
        </w:rPr>
        <w:t> (2020) and </w:t>
      </w:r>
      <w:r w:rsidRPr="00114A30">
        <w:rPr>
          <w:rFonts w:cs="Calibri"/>
          <w:i/>
          <w:iCs/>
          <w:color w:val="262626"/>
          <w:lang w:val="en-US" w:eastAsia="de-DE"/>
        </w:rPr>
        <w:t>Bones</w:t>
      </w:r>
      <w:r w:rsidRPr="00114A30">
        <w:rPr>
          <w:rFonts w:cs="Calibri"/>
          <w:color w:val="262626"/>
          <w:lang w:val="en-US" w:eastAsia="de-DE"/>
        </w:rPr>
        <w:t> (2022).</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B46265" w:rsidRDefault="00114A30" w:rsidP="00522FAB">
      <w:pPr>
        <w:rPr>
          <w:color w:val="262626"/>
          <w:lang w:val="en-US"/>
        </w:rPr>
      </w:pPr>
      <w:r>
        <w:rPr>
          <w:color w:val="262626"/>
          <w:lang w:val="en-US"/>
        </w:rPr>
        <w:t>Diana Michener</w:t>
      </w:r>
      <w:r w:rsidR="00522FAB">
        <w:rPr>
          <w:color w:val="262626"/>
          <w:lang w:val="en-US"/>
        </w:rPr>
        <w:br/>
      </w:r>
      <w:r w:rsidR="00B46265">
        <w:rPr>
          <w:i/>
          <w:iCs/>
          <w:color w:val="262626"/>
          <w:lang w:val="en-US"/>
        </w:rPr>
        <w:t>Bones</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Pr>
          <w:color w:val="262626"/>
          <w:lang w:val="en-US"/>
        </w:rPr>
        <w:t>64</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2</w:t>
      </w:r>
      <w:r w:rsidR="00B46265">
        <w:rPr>
          <w:color w:val="262626"/>
          <w:lang w:val="en-US"/>
        </w:rPr>
        <w:t>4</w:t>
      </w:r>
      <w:r>
        <w:rPr>
          <w:color w:val="262626"/>
          <w:lang w:val="en-US"/>
        </w:rPr>
        <w:t xml:space="preserve"> </w:t>
      </w:r>
      <w:r>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Pr>
          <w:color w:val="262626"/>
          <w:lang w:val="en-US"/>
        </w:rPr>
        <w:t>28 x 38</w:t>
      </w:r>
      <w:r w:rsidR="00522FAB">
        <w:rPr>
          <w:color w:val="262626"/>
          <w:lang w:val="en-US"/>
        </w:rPr>
        <w:t xml:space="preserve"> </w:t>
      </w:r>
      <w:r w:rsidR="00FA47D0" w:rsidRPr="00F6439E">
        <w:rPr>
          <w:color w:val="262626"/>
          <w:lang w:val="en-US"/>
        </w:rPr>
        <w:t>cm</w:t>
      </w:r>
      <w:r w:rsidR="00ED2649" w:rsidRPr="00F6439E">
        <w:rPr>
          <w:color w:val="262626"/>
          <w:lang w:val="en-US"/>
        </w:rPr>
        <w:br/>
      </w:r>
      <w:r>
        <w:rPr>
          <w:color w:val="262626"/>
          <w:lang w:val="en-US"/>
        </w:rPr>
        <w:t>Clothbound in slipcase</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85</w:t>
      </w:r>
      <w:r w:rsidR="00ED2649" w:rsidRPr="00F6439E">
        <w:rPr>
          <w:color w:val="262626"/>
          <w:lang w:val="en-US"/>
        </w:rPr>
        <w:t>.00</w:t>
      </w:r>
      <w:r w:rsidR="00ED2649" w:rsidRPr="00F6439E">
        <w:rPr>
          <w:color w:val="262626"/>
          <w:lang w:val="en-US"/>
        </w:rPr>
        <w:br/>
        <w:t xml:space="preserve">ISBN </w:t>
      </w:r>
      <w:r w:rsidR="00B46265" w:rsidRPr="00B46265">
        <w:rPr>
          <w:rFonts w:eastAsia="Times New Roman"/>
          <w:color w:val="262626"/>
          <w:spacing w:val="5"/>
          <w:shd w:val="clear" w:color="auto" w:fill="FFFFFF"/>
          <w:lang w:val="en-US" w:eastAsia="de-DE"/>
        </w:rPr>
        <w:t>978-3-96999-012-4</w:t>
      </w:r>
    </w:p>
    <w:sectPr w:rsidR="00D74A69" w:rsidRPr="00B46265"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1614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14A30"/>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3E104E"/>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46265"/>
    <w:rsid w:val="00B95032"/>
    <w:rsid w:val="00BB109E"/>
    <w:rsid w:val="00BC0753"/>
    <w:rsid w:val="00BC2B32"/>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24A53"/>
    <w:rsid w:val="00E46AA9"/>
    <w:rsid w:val="00E52226"/>
    <w:rsid w:val="00E811AD"/>
    <w:rsid w:val="00EC07E5"/>
    <w:rsid w:val="00ED094F"/>
    <w:rsid w:val="00ED2649"/>
    <w:rsid w:val="00EF7C1C"/>
    <w:rsid w:val="00F412DC"/>
    <w:rsid w:val="00F6439E"/>
    <w:rsid w:val="00F70D4E"/>
    <w:rsid w:val="00F717FF"/>
    <w:rsid w:val="00F9643D"/>
    <w:rsid w:val="00FA4110"/>
    <w:rsid w:val="00FA47D0"/>
    <w:rsid w:val="00FC55B1"/>
    <w:rsid w:val="00FD3F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D3174"/>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198740361">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70692279">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Artists/Diana-Michener-0308122327.html?SID=zr2fgO4eeef4"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272</Words>
  <Characters>1714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3</cp:revision>
  <cp:lastPrinted>2019-11-12T14:17:00Z</cp:lastPrinted>
  <dcterms:created xsi:type="dcterms:W3CDTF">2023-07-13T14:05:00Z</dcterms:created>
  <dcterms:modified xsi:type="dcterms:W3CDTF">2023-07-13T14:16:00Z</dcterms:modified>
</cp:coreProperties>
</file>