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2792BBD6" w:rsidR="00ED2649" w:rsidRPr="0020635C" w:rsidRDefault="00ED4BB0" w:rsidP="00ED2649">
      <w:pPr>
        <w:rPr>
          <w:color w:val="262626"/>
        </w:rPr>
      </w:pPr>
      <w:r w:rsidRPr="0020635C">
        <w:rPr>
          <w:color w:val="262626"/>
        </w:rPr>
        <w:t>0</w:t>
      </w:r>
      <w:r w:rsidR="0020635C">
        <w:rPr>
          <w:color w:val="262626"/>
        </w:rPr>
        <w:t>2</w:t>
      </w:r>
      <w:r w:rsidR="0045160D" w:rsidRPr="0020635C">
        <w:rPr>
          <w:color w:val="262626"/>
        </w:rPr>
        <w:t>/</w:t>
      </w:r>
      <w:r w:rsidR="00ED2649" w:rsidRPr="0020635C">
        <w:rPr>
          <w:color w:val="262626"/>
        </w:rPr>
        <w:t>20</w:t>
      </w:r>
      <w:r w:rsidRPr="0020635C">
        <w:rPr>
          <w:color w:val="262626"/>
        </w:rPr>
        <w:t>2</w:t>
      </w:r>
      <w:r w:rsidR="0020635C">
        <w:rPr>
          <w:color w:val="262626"/>
        </w:rPr>
        <w:t>3</w:t>
      </w:r>
    </w:p>
    <w:p w14:paraId="7492D052" w14:textId="3CA3E2D4" w:rsidR="002918AB" w:rsidRPr="00ED4BB0" w:rsidRDefault="0020635C" w:rsidP="00ED2649">
      <w:pPr>
        <w:rPr>
          <w:b/>
          <w:color w:val="262626"/>
        </w:rPr>
      </w:pPr>
      <w:r>
        <w:rPr>
          <w:b/>
          <w:color w:val="262626"/>
        </w:rPr>
        <w:t xml:space="preserve">Christoph </w:t>
      </w:r>
      <w:proofErr w:type="spellStart"/>
      <w:r>
        <w:rPr>
          <w:b/>
          <w:color w:val="262626"/>
        </w:rPr>
        <w:t>Heubner</w:t>
      </w:r>
      <w:proofErr w:type="spellEnd"/>
      <w:r w:rsidR="00A7475D" w:rsidRPr="00ED4BB0">
        <w:rPr>
          <w:b/>
          <w:color w:val="262626"/>
        </w:rPr>
        <w:br/>
      </w:r>
      <w:r w:rsidR="00DB7A0F">
        <w:rPr>
          <w:b/>
          <w:i/>
          <w:iCs/>
          <w:color w:val="262626"/>
        </w:rPr>
        <w:t>Als wir die Maikäfer waren</w:t>
      </w:r>
    </w:p>
    <w:p w14:paraId="3F4EC7C9" w14:textId="77777777" w:rsidR="00ED6088" w:rsidRPr="00ED4BB0" w:rsidRDefault="00ED6088" w:rsidP="00ED6088">
      <w:pPr>
        <w:rPr>
          <w:b/>
          <w:color w:val="262626"/>
        </w:rPr>
      </w:pPr>
      <w:r w:rsidRPr="00ED4BB0">
        <w:rPr>
          <w:b/>
          <w:color w:val="262626"/>
        </w:rPr>
        <w:t xml:space="preserve">Beschreibung </w:t>
      </w:r>
    </w:p>
    <w:p w14:paraId="6DF17E1D" w14:textId="77777777" w:rsidR="00DB7A0F" w:rsidRPr="00DB7A0F" w:rsidRDefault="00DB7A0F" w:rsidP="00DB7A0F">
      <w:pPr>
        <w:pStyle w:val="StandardWeb"/>
        <w:spacing w:before="0" w:beforeAutospacing="0" w:after="0" w:afterAutospacing="0" w:line="276" w:lineRule="auto"/>
        <w:rPr>
          <w:rFonts w:asciiTheme="minorHAnsi" w:hAnsiTheme="minorHAnsi" w:cstheme="minorHAnsi"/>
          <w:sz w:val="22"/>
          <w:szCs w:val="22"/>
        </w:rPr>
      </w:pPr>
      <w:r w:rsidRPr="00DB7A0F">
        <w:rPr>
          <w:rFonts w:asciiTheme="minorHAnsi" w:hAnsiTheme="minorHAnsi" w:cstheme="minorHAnsi"/>
          <w:sz w:val="22"/>
          <w:szCs w:val="22"/>
        </w:rPr>
        <w:t xml:space="preserve">Wenn die kleine Eva auf dem Rücken ihres Vaters im berühmten Budapester Gellert-Bad auftaucht, bringen sich die alten Damen in Sicherheit. Denn der Vater stürzt sich vom Beckenrand ins Wasser, dass es nur so spritzt. Immer muss Eva mit. Schwimmen lernt sie dann schon. Wer kann ahnen, dass dies später ihr Leben retten wird. Denn Eva ist zwölf, als sie wieder ins Wasser geworfen wird, diesmal in die eisig kalte Donau, mit einem Seil an zwei andere jüdische Mädchen gefesselt. Ungarische Nazis, die </w:t>
      </w:r>
      <w:proofErr w:type="spellStart"/>
      <w:r w:rsidRPr="00DB7A0F">
        <w:rPr>
          <w:rFonts w:asciiTheme="minorHAnsi" w:hAnsiTheme="minorHAnsi" w:cstheme="minorHAnsi"/>
          <w:sz w:val="22"/>
          <w:szCs w:val="22"/>
        </w:rPr>
        <w:t>Pfeilkreuzler</w:t>
      </w:r>
      <w:proofErr w:type="spellEnd"/>
      <w:r w:rsidRPr="00DB7A0F">
        <w:rPr>
          <w:rFonts w:asciiTheme="minorHAnsi" w:hAnsiTheme="minorHAnsi" w:cstheme="minorHAnsi"/>
          <w:sz w:val="22"/>
          <w:szCs w:val="22"/>
        </w:rPr>
        <w:t xml:space="preserve">, tun ihr das an. </w:t>
      </w:r>
    </w:p>
    <w:p w14:paraId="64800675" w14:textId="58107088" w:rsidR="00DB7A0F" w:rsidRPr="00DB7A0F" w:rsidRDefault="00DB7A0F" w:rsidP="00DB7A0F">
      <w:pPr>
        <w:pStyle w:val="StandardWeb"/>
        <w:spacing w:before="0" w:beforeAutospacing="0" w:after="0" w:afterAutospacing="0" w:line="276" w:lineRule="auto"/>
        <w:rPr>
          <w:rFonts w:asciiTheme="minorHAnsi" w:hAnsiTheme="minorHAnsi" w:cstheme="minorHAnsi"/>
          <w:sz w:val="22"/>
          <w:szCs w:val="22"/>
        </w:rPr>
      </w:pPr>
      <w:r w:rsidRPr="00DB7A0F">
        <w:rPr>
          <w:rFonts w:asciiTheme="minorHAnsi" w:hAnsiTheme="minorHAnsi" w:cstheme="minorHAnsi"/>
          <w:sz w:val="22"/>
          <w:szCs w:val="22"/>
        </w:rPr>
        <w:t>Die Geschichten in diesem Buch erzählen von Menschen, die den Holocaust überlebt haben und in ihrem zweiten Leben weiterleben müssen mit ihren Toten und ihren Schuldgefühlen, mit ihrer Trauer und ihrem Zorn. Sie beruhen auf den Erinnerungen der Menschen, die</w:t>
      </w:r>
      <w:r>
        <w:rPr>
          <w:rFonts w:asciiTheme="minorHAnsi" w:hAnsiTheme="minorHAnsi" w:cstheme="minorHAnsi"/>
          <w:sz w:val="22"/>
          <w:szCs w:val="22"/>
        </w:rPr>
        <w:t xml:space="preserve"> Christoph </w:t>
      </w:r>
      <w:proofErr w:type="spellStart"/>
      <w:r>
        <w:rPr>
          <w:rFonts w:asciiTheme="minorHAnsi" w:hAnsiTheme="minorHAnsi" w:cstheme="minorHAnsi"/>
          <w:sz w:val="22"/>
          <w:szCs w:val="22"/>
        </w:rPr>
        <w:t>Heubner</w:t>
      </w:r>
      <w:proofErr w:type="spellEnd"/>
      <w:r w:rsidRPr="00DB7A0F">
        <w:rPr>
          <w:rFonts w:asciiTheme="minorHAnsi" w:hAnsiTheme="minorHAnsi" w:cstheme="minorHAnsi"/>
          <w:sz w:val="22"/>
          <w:szCs w:val="22"/>
        </w:rPr>
        <w:t xml:space="preserve"> im Rahmen seiner Tätigkeit als Vizepräsident des Internationalen Auschwitz-Komitees kennenlernen durfte. Menschen, die bis heute hoffen, dass ihre Erinnerungen der Welt nützlich und eine Warnung sind. Die zutiefst beunruhigt sind und doch nicht aufgehört haben daran zu glauben, dass eine Welt ohne Hass und ohne Antisemitismus möglich ist. </w:t>
      </w:r>
    </w:p>
    <w:p w14:paraId="1B77CA17" w14:textId="77777777" w:rsidR="0020635C" w:rsidRDefault="0020635C" w:rsidP="005D549C">
      <w:pPr>
        <w:rPr>
          <w:rFonts w:eastAsia="Times New Roman" w:cs="Calibri"/>
          <w:iCs/>
          <w:color w:val="262626"/>
          <w:lang w:eastAsia="de-DE"/>
        </w:rPr>
      </w:pPr>
    </w:p>
    <w:p w14:paraId="4C53365F" w14:textId="5B63B731" w:rsidR="00195914" w:rsidRPr="00ED4BB0" w:rsidRDefault="00E31FA5"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02154EA9" w14:textId="6DE8720F" w:rsidR="0020635C" w:rsidRPr="0020635C" w:rsidRDefault="0020635C" w:rsidP="0020635C">
      <w:pPr>
        <w:spacing w:after="0"/>
        <w:rPr>
          <w:rFonts w:asciiTheme="minorHAnsi" w:eastAsia="Times New Roman" w:hAnsiTheme="minorHAnsi" w:cstheme="minorHAnsi"/>
          <w:lang w:eastAsia="de-DE"/>
        </w:rPr>
      </w:pPr>
      <w:r w:rsidRPr="0020635C">
        <w:rPr>
          <w:rFonts w:asciiTheme="minorHAnsi" w:eastAsia="Times New Roman" w:hAnsiTheme="minorHAnsi" w:cstheme="minorHAnsi"/>
          <w:lang w:eastAsia="de-DE"/>
        </w:rPr>
        <w:t xml:space="preserve">Christoph </w:t>
      </w:r>
      <w:proofErr w:type="spellStart"/>
      <w:r w:rsidRPr="0020635C">
        <w:rPr>
          <w:rFonts w:asciiTheme="minorHAnsi" w:eastAsia="Times New Roman" w:hAnsiTheme="minorHAnsi" w:cstheme="minorHAnsi"/>
          <w:lang w:eastAsia="de-DE"/>
        </w:rPr>
        <w:t>Heubner</w:t>
      </w:r>
      <w:proofErr w:type="spellEnd"/>
      <w:r w:rsidRPr="0020635C">
        <w:rPr>
          <w:rFonts w:asciiTheme="minorHAnsi" w:eastAsia="Times New Roman" w:hAnsiTheme="minorHAnsi" w:cstheme="minorHAnsi"/>
          <w:lang w:eastAsia="de-DE"/>
        </w:rPr>
        <w:t xml:space="preserve">, geboren 1949 ist Schriftsteller und Exekutiv-Vizepräsident des Internationalen Auschwitz-Komitees. Bei Steidl erschienen seine </w:t>
      </w:r>
      <w:r w:rsidR="00F20B09">
        <w:rPr>
          <w:rFonts w:asciiTheme="minorHAnsi" w:eastAsia="Times New Roman" w:hAnsiTheme="minorHAnsi" w:cstheme="minorHAnsi"/>
          <w:lang w:eastAsia="de-DE"/>
        </w:rPr>
        <w:t>drei</w:t>
      </w:r>
      <w:r w:rsidRPr="0020635C">
        <w:rPr>
          <w:rFonts w:asciiTheme="minorHAnsi" w:eastAsia="Times New Roman" w:hAnsiTheme="minorHAnsi" w:cstheme="minorHAnsi"/>
          <w:lang w:eastAsia="de-DE"/>
        </w:rPr>
        <w:t xml:space="preserve"> </w:t>
      </w:r>
      <w:proofErr w:type="spellStart"/>
      <w:r w:rsidRPr="0020635C">
        <w:rPr>
          <w:rFonts w:asciiTheme="minorHAnsi" w:eastAsia="Times New Roman" w:hAnsiTheme="minorHAnsi" w:cstheme="minorHAnsi"/>
          <w:lang w:eastAsia="de-DE"/>
        </w:rPr>
        <w:t>Erzählbandbänd</w:t>
      </w:r>
      <w:proofErr w:type="spellEnd"/>
      <w:r w:rsidRPr="0020635C">
        <w:rPr>
          <w:rFonts w:asciiTheme="minorHAnsi" w:eastAsia="Times New Roman" w:hAnsiTheme="minorHAnsi" w:cstheme="minorHAnsi"/>
          <w:lang w:eastAsia="de-DE"/>
        </w:rPr>
        <w:t xml:space="preserve"> </w:t>
      </w:r>
      <w:r w:rsidRPr="0020635C">
        <w:rPr>
          <w:rFonts w:asciiTheme="minorHAnsi" w:eastAsia="Times New Roman" w:hAnsiTheme="minorHAnsi" w:cstheme="minorHAnsi"/>
          <w:i/>
          <w:iCs/>
          <w:lang w:eastAsia="de-DE"/>
        </w:rPr>
        <w:t>Ich sehe Hunde, die an der Leine reißen</w:t>
      </w:r>
      <w:r w:rsidRPr="0020635C">
        <w:rPr>
          <w:rFonts w:asciiTheme="minorHAnsi" w:eastAsia="Times New Roman" w:hAnsiTheme="minorHAnsi" w:cstheme="minorHAnsi"/>
          <w:lang w:eastAsia="de-DE"/>
        </w:rPr>
        <w:t xml:space="preserve"> (2019)</w:t>
      </w:r>
      <w:r w:rsidR="00F20B09">
        <w:rPr>
          <w:rFonts w:asciiTheme="minorHAnsi" w:eastAsia="Times New Roman" w:hAnsiTheme="minorHAnsi" w:cstheme="minorHAnsi"/>
          <w:lang w:eastAsia="de-DE"/>
        </w:rPr>
        <w:t>,</w:t>
      </w:r>
      <w:r w:rsidRPr="0020635C">
        <w:rPr>
          <w:rFonts w:asciiTheme="minorHAnsi" w:eastAsia="Times New Roman" w:hAnsiTheme="minorHAnsi" w:cstheme="minorHAnsi"/>
          <w:lang w:eastAsia="de-DE"/>
        </w:rPr>
        <w:t xml:space="preserve"> </w:t>
      </w:r>
      <w:r w:rsidRPr="0020635C">
        <w:rPr>
          <w:rFonts w:asciiTheme="minorHAnsi" w:eastAsia="Times New Roman" w:hAnsiTheme="minorHAnsi" w:cstheme="minorHAnsi"/>
          <w:i/>
          <w:iCs/>
          <w:lang w:eastAsia="de-DE"/>
        </w:rPr>
        <w:t>Durch die Knochen bis ins Herz</w:t>
      </w:r>
      <w:r w:rsidRPr="0020635C">
        <w:rPr>
          <w:rFonts w:asciiTheme="minorHAnsi" w:eastAsia="Times New Roman" w:hAnsiTheme="minorHAnsi" w:cstheme="minorHAnsi"/>
          <w:lang w:eastAsia="de-DE"/>
        </w:rPr>
        <w:t xml:space="preserve"> (2021)</w:t>
      </w:r>
      <w:r w:rsidR="00F20B09">
        <w:rPr>
          <w:rFonts w:asciiTheme="minorHAnsi" w:eastAsia="Times New Roman" w:hAnsiTheme="minorHAnsi" w:cstheme="minorHAnsi"/>
          <w:lang w:eastAsia="de-DE"/>
        </w:rPr>
        <w:t xml:space="preserve"> und </w:t>
      </w:r>
      <w:r w:rsidR="00F20B09" w:rsidRPr="00F20B09">
        <w:rPr>
          <w:rFonts w:asciiTheme="minorHAnsi" w:eastAsia="Times New Roman" w:hAnsiTheme="minorHAnsi" w:cstheme="minorHAnsi"/>
          <w:i/>
          <w:iCs/>
          <w:lang w:eastAsia="de-DE"/>
        </w:rPr>
        <w:t>Als wir die Maikäfer waren</w:t>
      </w:r>
      <w:r w:rsidR="00F20B09">
        <w:rPr>
          <w:rFonts w:asciiTheme="minorHAnsi" w:eastAsia="Times New Roman" w:hAnsiTheme="minorHAnsi" w:cstheme="minorHAnsi"/>
          <w:lang w:eastAsia="de-DE"/>
        </w:rPr>
        <w:t xml:space="preserve"> (2023)</w:t>
      </w:r>
      <w:r w:rsidRPr="0020635C">
        <w:rPr>
          <w:rFonts w:asciiTheme="minorHAnsi" w:eastAsia="Times New Roman" w:hAnsiTheme="minorHAnsi" w:cstheme="minorHAnsi"/>
          <w:lang w:eastAsia="de-DE"/>
        </w:rPr>
        <w:t xml:space="preserve">. </w:t>
      </w:r>
    </w:p>
    <w:p w14:paraId="4D7D0A66" w14:textId="33F9C603" w:rsidR="00ED2649" w:rsidRPr="00ED6088" w:rsidRDefault="00A51CEA" w:rsidP="00ED2649">
      <w:pPr>
        <w:rPr>
          <w:rFonts w:cs="Calibri"/>
          <w:color w:val="262626"/>
          <w:lang w:eastAsia="de-DE"/>
        </w:rPr>
      </w:pPr>
      <w:r>
        <w:rPr>
          <w:rFonts w:cs="Calibri"/>
          <w:color w:val="262626"/>
          <w:lang w:eastAsia="de-DE"/>
        </w:rPr>
        <w:br/>
      </w:r>
      <w:r w:rsidR="00164D55" w:rsidRPr="00ED4BB0">
        <w:rPr>
          <w:b/>
          <w:color w:val="262626"/>
        </w:rPr>
        <w:br/>
      </w:r>
      <w:r w:rsidR="00ED2649" w:rsidRPr="00ED4BB0">
        <w:rPr>
          <w:b/>
          <w:color w:val="262626"/>
        </w:rPr>
        <w:t>Bibliogra</w:t>
      </w:r>
      <w:r w:rsidR="00ED6088" w:rsidRPr="00ED4BB0">
        <w:rPr>
          <w:b/>
          <w:color w:val="262626"/>
        </w:rPr>
        <w:t xml:space="preserve">fie </w:t>
      </w:r>
    </w:p>
    <w:p w14:paraId="344D14F7" w14:textId="77777777" w:rsidR="00DB7A0F" w:rsidRPr="00DB7A0F" w:rsidRDefault="0020635C" w:rsidP="00DB7A0F">
      <w:pPr>
        <w:spacing w:after="0" w:line="240" w:lineRule="auto"/>
        <w:rPr>
          <w:rFonts w:ascii="Times New Roman" w:eastAsia="Times New Roman" w:hAnsi="Times New Roman"/>
          <w:sz w:val="24"/>
          <w:szCs w:val="24"/>
          <w:lang w:eastAsia="de-DE"/>
        </w:rPr>
      </w:pPr>
      <w:r>
        <w:rPr>
          <w:color w:val="262626"/>
        </w:rPr>
        <w:t xml:space="preserve">Christoph </w:t>
      </w:r>
      <w:proofErr w:type="spellStart"/>
      <w:r>
        <w:rPr>
          <w:color w:val="262626"/>
        </w:rPr>
        <w:t>Heubner</w:t>
      </w:r>
      <w:proofErr w:type="spellEnd"/>
      <w:r w:rsidR="00ED6088" w:rsidRPr="00ED4BB0">
        <w:rPr>
          <w:color w:val="262626"/>
        </w:rPr>
        <w:br/>
      </w:r>
      <w:r w:rsidR="00DB7A0F">
        <w:rPr>
          <w:i/>
          <w:iCs/>
          <w:color w:val="262626"/>
        </w:rPr>
        <w:t>Als wir die Maikäfer waren</w:t>
      </w:r>
      <w:r w:rsidR="00D74A69" w:rsidRPr="00ED4BB0">
        <w:rPr>
          <w:i/>
          <w:color w:val="262626"/>
        </w:rPr>
        <w:br/>
      </w:r>
      <w:r w:rsidR="0045160D">
        <w:rPr>
          <w:rFonts w:cs="Calibri"/>
          <w:lang w:eastAsia="de-DE"/>
        </w:rPr>
        <w:t xml:space="preserve">Umschlaggestaltung: </w:t>
      </w:r>
      <w:r w:rsidR="0045160D" w:rsidRPr="0045160D">
        <w:rPr>
          <w:rFonts w:asciiTheme="minorHAnsi" w:hAnsiTheme="minorHAnsi" w:cstheme="minorHAnsi"/>
          <w:lang w:eastAsia="de-DE"/>
        </w:rPr>
        <w:t xml:space="preserve">Paloma </w:t>
      </w:r>
      <w:proofErr w:type="spellStart"/>
      <w:r w:rsidR="0045160D" w:rsidRPr="0045160D">
        <w:rPr>
          <w:rFonts w:asciiTheme="minorHAnsi" w:hAnsiTheme="minorHAnsi" w:cstheme="minorHAnsi"/>
          <w:lang w:eastAsia="de-DE"/>
        </w:rPr>
        <w:t>Tarrío</w:t>
      </w:r>
      <w:proofErr w:type="spellEnd"/>
      <w:r w:rsidR="0045160D" w:rsidRPr="0045160D">
        <w:rPr>
          <w:rFonts w:asciiTheme="minorHAnsi" w:hAnsiTheme="minorHAnsi" w:cstheme="minorHAnsi"/>
          <w:lang w:eastAsia="de-DE"/>
        </w:rPr>
        <w:t xml:space="preserve"> Alves / Steidl Design</w:t>
      </w:r>
      <w:r w:rsidR="00ED2649" w:rsidRPr="00ED4BB0">
        <w:rPr>
          <w:color w:val="262626"/>
        </w:rPr>
        <w:br/>
      </w:r>
      <w:r w:rsidR="00ED6088" w:rsidRPr="00ED4BB0">
        <w:rPr>
          <w:rFonts w:cs="MeliorBQ-Roman"/>
          <w:color w:val="262626"/>
        </w:rPr>
        <w:t>Buchgestaltung</w:t>
      </w:r>
      <w:r w:rsidR="003A6570" w:rsidRPr="00ED4BB0">
        <w:rPr>
          <w:rFonts w:cs="MeliorBQ-Roman"/>
          <w:color w:val="262626"/>
        </w:rPr>
        <w:t xml:space="preserve">: </w:t>
      </w:r>
      <w:proofErr w:type="spellStart"/>
      <w:r w:rsidR="0045160D" w:rsidRPr="0045160D">
        <w:rPr>
          <w:rFonts w:asciiTheme="minorHAnsi" w:hAnsiTheme="minorHAnsi" w:cstheme="minorHAnsi"/>
          <w:lang w:eastAsia="de-DE"/>
        </w:rPr>
        <w:t>Gwenda</w:t>
      </w:r>
      <w:proofErr w:type="spellEnd"/>
      <w:r w:rsidR="0045160D" w:rsidRPr="0045160D">
        <w:rPr>
          <w:rFonts w:asciiTheme="minorHAnsi" w:hAnsiTheme="minorHAnsi" w:cstheme="minorHAnsi"/>
          <w:lang w:eastAsia="de-DE"/>
        </w:rPr>
        <w:t xml:space="preserve"> Winkler-Vetter</w:t>
      </w:r>
      <w:r w:rsidR="0045160D">
        <w:rPr>
          <w:rFonts w:ascii="Times New Roman" w:hAnsi="Times New Roman"/>
          <w:sz w:val="16"/>
          <w:szCs w:val="16"/>
          <w:lang w:eastAsia="de-DE"/>
        </w:rPr>
        <w:t xml:space="preserve"> </w:t>
      </w:r>
      <w:r w:rsidR="00ED4BB0" w:rsidRPr="00ED4BB0">
        <w:rPr>
          <w:rFonts w:cs="Calibri"/>
          <w:lang w:eastAsia="de-DE"/>
        </w:rPr>
        <w:t>/ Steidl Design</w:t>
      </w:r>
      <w:r w:rsidR="000D6DB3" w:rsidRPr="00ED4BB0">
        <w:rPr>
          <w:rFonts w:cs="MeliorBQ-Roman"/>
          <w:color w:val="262626"/>
        </w:rPr>
        <w:br/>
      </w:r>
      <w:r w:rsidR="00DB7A0F">
        <w:rPr>
          <w:color w:val="262626"/>
        </w:rPr>
        <w:t>96</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x 2</w:t>
      </w:r>
      <w:r w:rsidR="00ED4BB0">
        <w:rPr>
          <w:color w:val="262626"/>
        </w:rPr>
        <w:t>0.8</w:t>
      </w:r>
      <w:r w:rsidR="00FA47D0" w:rsidRPr="00ED4BB0">
        <w:rPr>
          <w:color w:val="262626"/>
        </w:rPr>
        <w:t xml:space="preserve"> cm</w:t>
      </w:r>
      <w:r w:rsidR="00ED2649" w:rsidRPr="00ED4BB0">
        <w:rPr>
          <w:color w:val="262626"/>
        </w:rPr>
        <w:br/>
      </w:r>
      <w:r w:rsidR="00ED6088" w:rsidRPr="00ED4BB0">
        <w:rPr>
          <w:color w:val="262626"/>
        </w:rPr>
        <w:t>Leineneinband</w:t>
      </w:r>
      <w:r>
        <w:rPr>
          <w:color w:val="262626"/>
        </w:rPr>
        <w:t xml:space="preserve"> mit Lesebändchen</w:t>
      </w:r>
      <w:r w:rsidR="00ED2649" w:rsidRPr="00ED4BB0">
        <w:rPr>
          <w:color w:val="262626"/>
        </w:rPr>
        <w:br/>
      </w:r>
      <w:r w:rsidR="00ED2649" w:rsidRPr="00ED4BB0">
        <w:rPr>
          <w:rFonts w:eastAsia="ApercuPro-Mono" w:cs="ApercuPro-Mono"/>
          <w:color w:val="262626"/>
        </w:rPr>
        <w:t xml:space="preserve">€ </w:t>
      </w:r>
      <w:r w:rsidR="005D549C">
        <w:rPr>
          <w:color w:val="262626"/>
        </w:rPr>
        <w:t>1</w:t>
      </w:r>
      <w:r>
        <w:rPr>
          <w:color w:val="262626"/>
        </w:rPr>
        <w:t>4</w:t>
      </w:r>
      <w:r w:rsidR="00ED2649" w:rsidRPr="00ED4BB0">
        <w:rPr>
          <w:color w:val="262626"/>
        </w:rPr>
        <w:t>.</w:t>
      </w:r>
      <w:r>
        <w:rPr>
          <w:color w:val="262626"/>
        </w:rPr>
        <w:t>8</w:t>
      </w:r>
      <w:r w:rsidR="00ED2649" w:rsidRPr="00ED4BB0">
        <w:rPr>
          <w:color w:val="262626"/>
        </w:rPr>
        <w:t>0</w:t>
      </w:r>
      <w:r w:rsidR="00ED2649" w:rsidRPr="00ED4BB0">
        <w:rPr>
          <w:color w:val="262626"/>
        </w:rPr>
        <w:br/>
        <w:t xml:space="preserve">ISBN </w:t>
      </w:r>
      <w:r w:rsidR="00ED4BB0" w:rsidRPr="00ED4BB0">
        <w:rPr>
          <w:rFonts w:eastAsia="Times New Roman"/>
          <w:color w:val="262626"/>
          <w:spacing w:val="5"/>
          <w:shd w:val="clear" w:color="auto" w:fill="FFFFFF"/>
          <w:lang w:eastAsia="de-DE"/>
        </w:rPr>
        <w:t>978-</w:t>
      </w:r>
      <w:r w:rsidR="00ED4BB0" w:rsidRPr="00DB7A0F">
        <w:rPr>
          <w:rFonts w:asciiTheme="minorHAnsi" w:eastAsia="Times New Roman" w:hAnsiTheme="minorHAnsi" w:cstheme="minorHAnsi"/>
          <w:color w:val="262626"/>
          <w:spacing w:val="5"/>
          <w:shd w:val="clear" w:color="auto" w:fill="FFFFFF"/>
          <w:lang w:eastAsia="de-DE"/>
        </w:rPr>
        <w:t>3-</w:t>
      </w:r>
      <w:r w:rsidR="00DB7A0F" w:rsidRPr="00DB7A0F">
        <w:rPr>
          <w:rFonts w:asciiTheme="minorHAnsi" w:eastAsia="Times New Roman" w:hAnsiTheme="minorHAnsi" w:cstheme="minorHAnsi"/>
          <w:lang w:eastAsia="de-DE"/>
        </w:rPr>
        <w:t>96999-200-5</w:t>
      </w:r>
    </w:p>
    <w:p w14:paraId="5104CAE3" w14:textId="4B18FF8B"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A90"/>
    <w:rsid w:val="0008454F"/>
    <w:rsid w:val="000B0087"/>
    <w:rsid w:val="000C2A58"/>
    <w:rsid w:val="000D45AF"/>
    <w:rsid w:val="000D6DB3"/>
    <w:rsid w:val="000E3D3B"/>
    <w:rsid w:val="00164D55"/>
    <w:rsid w:val="00175D9C"/>
    <w:rsid w:val="001902AA"/>
    <w:rsid w:val="00195914"/>
    <w:rsid w:val="0020635C"/>
    <w:rsid w:val="002118B2"/>
    <w:rsid w:val="002240F2"/>
    <w:rsid w:val="00226BA6"/>
    <w:rsid w:val="002355B8"/>
    <w:rsid w:val="00261115"/>
    <w:rsid w:val="00272A99"/>
    <w:rsid w:val="002918AB"/>
    <w:rsid w:val="00292208"/>
    <w:rsid w:val="002D2B82"/>
    <w:rsid w:val="003235CA"/>
    <w:rsid w:val="00363099"/>
    <w:rsid w:val="003A6570"/>
    <w:rsid w:val="003B4115"/>
    <w:rsid w:val="00416B1F"/>
    <w:rsid w:val="0045160D"/>
    <w:rsid w:val="0047343A"/>
    <w:rsid w:val="00490AD4"/>
    <w:rsid w:val="004B055D"/>
    <w:rsid w:val="004D02F1"/>
    <w:rsid w:val="004D612F"/>
    <w:rsid w:val="004D7198"/>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54A90"/>
    <w:rsid w:val="00756F7D"/>
    <w:rsid w:val="00757CB1"/>
    <w:rsid w:val="0076190F"/>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C2065C"/>
    <w:rsid w:val="00C25E77"/>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B7A0F"/>
    <w:rsid w:val="00DF0B61"/>
    <w:rsid w:val="00DF1D31"/>
    <w:rsid w:val="00E04223"/>
    <w:rsid w:val="00E31FA5"/>
    <w:rsid w:val="00E52226"/>
    <w:rsid w:val="00ED094F"/>
    <w:rsid w:val="00ED2649"/>
    <w:rsid w:val="00ED42C6"/>
    <w:rsid w:val="00ED4BB0"/>
    <w:rsid w:val="00ED6088"/>
    <w:rsid w:val="00EF267E"/>
    <w:rsid w:val="00EF7C1C"/>
    <w:rsid w:val="00F20B09"/>
    <w:rsid w:val="00F412DC"/>
    <w:rsid w:val="00F6439E"/>
    <w:rsid w:val="00F70D4E"/>
    <w:rsid w:val="00F717FF"/>
    <w:rsid w:val="00F9643D"/>
    <w:rsid w:val="00FA47D0"/>
    <w:rsid w:val="00FC55B1"/>
    <w:rsid w:val="00FC69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2953851">
      <w:bodyDiv w:val="1"/>
      <w:marLeft w:val="0"/>
      <w:marRight w:val="0"/>
      <w:marTop w:val="0"/>
      <w:marBottom w:val="0"/>
      <w:divBdr>
        <w:top w:val="none" w:sz="0" w:space="0" w:color="auto"/>
        <w:left w:val="none" w:sz="0" w:space="0" w:color="auto"/>
        <w:bottom w:val="none" w:sz="0" w:space="0" w:color="auto"/>
        <w:right w:val="none" w:sz="0" w:space="0" w:color="auto"/>
      </w:divBdr>
      <w:divsChild>
        <w:div w:id="1631131797">
          <w:marLeft w:val="0"/>
          <w:marRight w:val="0"/>
          <w:marTop w:val="0"/>
          <w:marBottom w:val="0"/>
          <w:divBdr>
            <w:top w:val="none" w:sz="0" w:space="0" w:color="auto"/>
            <w:left w:val="none" w:sz="0" w:space="0" w:color="auto"/>
            <w:bottom w:val="none" w:sz="0" w:space="0" w:color="auto"/>
            <w:right w:val="none" w:sz="0" w:space="0" w:color="auto"/>
          </w:divBdr>
          <w:divsChild>
            <w:div w:id="34964533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647051289">
      <w:bodyDiv w:val="1"/>
      <w:marLeft w:val="0"/>
      <w:marRight w:val="0"/>
      <w:marTop w:val="0"/>
      <w:marBottom w:val="0"/>
      <w:divBdr>
        <w:top w:val="none" w:sz="0" w:space="0" w:color="auto"/>
        <w:left w:val="none" w:sz="0" w:space="0" w:color="auto"/>
        <w:bottom w:val="none" w:sz="0" w:space="0" w:color="auto"/>
        <w:right w:val="none" w:sz="0" w:space="0" w:color="auto"/>
      </w:divBdr>
      <w:divsChild>
        <w:div w:id="1926720417">
          <w:marLeft w:val="0"/>
          <w:marRight w:val="0"/>
          <w:marTop w:val="0"/>
          <w:marBottom w:val="0"/>
          <w:divBdr>
            <w:top w:val="none" w:sz="0" w:space="0" w:color="auto"/>
            <w:left w:val="none" w:sz="0" w:space="0" w:color="auto"/>
            <w:bottom w:val="none" w:sz="0" w:space="0" w:color="auto"/>
            <w:right w:val="none" w:sz="0" w:space="0" w:color="auto"/>
          </w:divBdr>
          <w:divsChild>
            <w:div w:id="192710689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12165075">
      <w:bodyDiv w:val="1"/>
      <w:marLeft w:val="0"/>
      <w:marRight w:val="0"/>
      <w:marTop w:val="0"/>
      <w:marBottom w:val="0"/>
      <w:divBdr>
        <w:top w:val="none" w:sz="0" w:space="0" w:color="auto"/>
        <w:left w:val="none" w:sz="0" w:space="0" w:color="auto"/>
        <w:bottom w:val="none" w:sz="0" w:space="0" w:color="auto"/>
        <w:right w:val="none" w:sz="0" w:space="0" w:color="auto"/>
      </w:divBdr>
    </w:div>
    <w:div w:id="1511486873">
      <w:bodyDiv w:val="1"/>
      <w:marLeft w:val="0"/>
      <w:marRight w:val="0"/>
      <w:marTop w:val="0"/>
      <w:marBottom w:val="0"/>
      <w:divBdr>
        <w:top w:val="none" w:sz="0" w:space="0" w:color="auto"/>
        <w:left w:val="none" w:sz="0" w:space="0" w:color="auto"/>
        <w:bottom w:val="none" w:sz="0" w:space="0" w:color="auto"/>
        <w:right w:val="none" w:sz="0" w:space="0" w:color="auto"/>
      </w:divBdr>
      <w:divsChild>
        <w:div w:id="1315138263">
          <w:marLeft w:val="0"/>
          <w:marRight w:val="0"/>
          <w:marTop w:val="0"/>
          <w:marBottom w:val="0"/>
          <w:divBdr>
            <w:top w:val="none" w:sz="0" w:space="0" w:color="auto"/>
            <w:left w:val="none" w:sz="0" w:space="0" w:color="auto"/>
            <w:bottom w:val="none" w:sz="0" w:space="0" w:color="auto"/>
            <w:right w:val="none" w:sz="0" w:space="0" w:color="auto"/>
          </w:divBdr>
          <w:divsChild>
            <w:div w:id="177354519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50724417">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29357741">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6252333">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244</Words>
  <Characters>1542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2023-06-29T14:11:00Z</dcterms:created>
  <dcterms:modified xsi:type="dcterms:W3CDTF">2023-06-29T14:21:00Z</dcterms:modified>
</cp:coreProperties>
</file>