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9AA47D" w14:textId="51250C46" w:rsidR="00EB587E" w:rsidRDefault="009E042C">
      <w:pPr>
        <w:rPr>
          <w:rFonts w:ascii="Calibri" w:hAnsi="Calibri" w:cs="Calibri"/>
          <w:color w:val="262626"/>
          <w:sz w:val="22"/>
          <w:szCs w:val="22"/>
          <w:lang w:val="en-US"/>
        </w:rPr>
      </w:pPr>
      <w:r w:rsidRPr="00F34D46">
        <w:rPr>
          <w:rFonts w:ascii="Calibri" w:hAnsi="Calibri" w:cs="Calibri"/>
          <w:color w:val="262626"/>
          <w:sz w:val="22"/>
          <w:szCs w:val="22"/>
          <w:lang w:val="en-US"/>
        </w:rPr>
        <w:t>03/2024</w:t>
      </w:r>
    </w:p>
    <w:p w14:paraId="1554CC99" w14:textId="77777777" w:rsidR="00F34D46" w:rsidRPr="00F34D46" w:rsidRDefault="00F34D46">
      <w:pPr>
        <w:rPr>
          <w:rFonts w:ascii="Calibri" w:hAnsi="Calibri" w:cs="Calibri"/>
          <w:sz w:val="22"/>
          <w:szCs w:val="22"/>
          <w:lang w:val="en-US"/>
        </w:rPr>
      </w:pPr>
    </w:p>
    <w:p w14:paraId="58A52C65" w14:textId="77777777" w:rsidR="00EB587E" w:rsidRPr="00F34D46" w:rsidRDefault="009E042C">
      <w:pPr>
        <w:rPr>
          <w:rFonts w:ascii="Calibri" w:hAnsi="Calibri" w:cs="Calibri"/>
          <w:sz w:val="22"/>
          <w:szCs w:val="22"/>
          <w:lang w:val="en-US"/>
        </w:rPr>
      </w:pPr>
      <w:r w:rsidRPr="00F34D46">
        <w:rPr>
          <w:rFonts w:ascii="Calibri" w:hAnsi="Calibri" w:cs="Calibri"/>
          <w:b/>
          <w:color w:val="262626"/>
          <w:sz w:val="22"/>
          <w:szCs w:val="22"/>
          <w:lang w:val="en-US"/>
        </w:rPr>
        <w:t>Roni Horn</w:t>
      </w:r>
    </w:p>
    <w:p w14:paraId="53A5087D" w14:textId="77777777" w:rsidR="00EB587E" w:rsidRPr="00F34D46" w:rsidRDefault="009E042C">
      <w:pPr>
        <w:rPr>
          <w:rFonts w:ascii="Calibri" w:hAnsi="Calibri" w:cs="Calibri"/>
          <w:sz w:val="22"/>
          <w:szCs w:val="22"/>
          <w:lang w:val="en-US"/>
        </w:rPr>
      </w:pPr>
      <w:r w:rsidRPr="00F34D46">
        <w:rPr>
          <w:rFonts w:ascii="Calibri" w:hAnsi="Calibri" w:cs="Calibri"/>
          <w:b/>
          <w:i/>
          <w:color w:val="262626"/>
          <w:sz w:val="22"/>
          <w:szCs w:val="22"/>
          <w:lang w:val="en-US"/>
        </w:rPr>
        <w:t>Give Me Paradox or Give Me Death</w:t>
      </w:r>
    </w:p>
    <w:p w14:paraId="7D438F87" w14:textId="77777777" w:rsidR="00EB587E" w:rsidRPr="00F34D46" w:rsidRDefault="00EB587E">
      <w:pPr>
        <w:rPr>
          <w:rFonts w:ascii="Calibri" w:hAnsi="Calibri" w:cs="Calibri"/>
          <w:sz w:val="22"/>
          <w:szCs w:val="22"/>
          <w:lang w:val="en-US"/>
        </w:rPr>
      </w:pPr>
    </w:p>
    <w:p w14:paraId="23E6325E" w14:textId="77777777" w:rsidR="00EB587E" w:rsidRPr="00F34D46" w:rsidRDefault="009E042C">
      <w:pPr>
        <w:rPr>
          <w:rFonts w:ascii="Calibri" w:hAnsi="Calibri" w:cs="Calibri"/>
          <w:sz w:val="22"/>
          <w:szCs w:val="22"/>
          <w:lang w:val="en-US"/>
        </w:rPr>
      </w:pPr>
      <w:r w:rsidRPr="00F34D46">
        <w:rPr>
          <w:rFonts w:ascii="Calibri" w:hAnsi="Calibri" w:cs="Calibri"/>
          <w:b/>
          <w:color w:val="262626"/>
          <w:sz w:val="22"/>
          <w:szCs w:val="22"/>
          <w:lang w:val="en-US"/>
        </w:rPr>
        <w:t>Main description</w:t>
      </w:r>
    </w:p>
    <w:p w14:paraId="51271198" w14:textId="77777777" w:rsidR="00EB587E" w:rsidRPr="00F34D46" w:rsidRDefault="00EB587E">
      <w:pPr>
        <w:rPr>
          <w:rFonts w:ascii="Calibri" w:hAnsi="Calibri" w:cs="Calibri"/>
          <w:sz w:val="22"/>
          <w:szCs w:val="22"/>
          <w:lang w:val="en-US"/>
        </w:rPr>
      </w:pPr>
    </w:p>
    <w:p w14:paraId="01AC69C5" w14:textId="364B9E65" w:rsidR="00EB587E" w:rsidRPr="00F34D46" w:rsidRDefault="009E042C" w:rsidP="00F34D46">
      <w:pPr>
        <w:spacing w:after="240"/>
        <w:rPr>
          <w:rFonts w:ascii="Calibri" w:hAnsi="Calibri" w:cs="Calibri"/>
          <w:sz w:val="22"/>
          <w:szCs w:val="22"/>
          <w:lang w:val="en-US"/>
        </w:rPr>
      </w:pPr>
      <w:r w:rsidRPr="00F34D46">
        <w:rPr>
          <w:rFonts w:ascii="Calibri" w:hAnsi="Calibri" w:cs="Calibri"/>
          <w:sz w:val="22"/>
          <w:szCs w:val="22"/>
          <w:lang w:val="en-US"/>
        </w:rPr>
        <w:t xml:space="preserve">Working across sculpture, photography, drawing and artist’s books, </w:t>
      </w:r>
      <w:r w:rsidRPr="00F34D46">
        <w:rPr>
          <w:rFonts w:ascii="Calibri" w:hAnsi="Calibri" w:cs="Calibri"/>
          <w:color w:val="000000"/>
          <w:sz w:val="22"/>
          <w:szCs w:val="22"/>
          <w:lang w:val="en-US"/>
        </w:rPr>
        <w:t>Roni Horn</w:t>
      </w:r>
      <w:r w:rsidRPr="00F34D46">
        <w:rPr>
          <w:rFonts w:ascii="Calibri" w:hAnsi="Calibri" w:cs="Calibri"/>
          <w:sz w:val="22"/>
          <w:szCs w:val="22"/>
          <w:lang w:val="en-US"/>
        </w:rPr>
        <w:t xml:space="preserve"> addresses identity, mutability and unease. The title of this book, which accompanies the artist’s exhibition of the same name at the Museum Ludwig, Cologne, is borrowed from Patrick Henry, a prominent representative of the American independence movement i</w:t>
      </w:r>
      <w:r w:rsidRPr="00F34D46">
        <w:rPr>
          <w:rFonts w:ascii="Calibri" w:hAnsi="Calibri" w:cs="Calibri"/>
          <w:sz w:val="22"/>
          <w:szCs w:val="22"/>
          <w:lang w:val="en-US"/>
        </w:rPr>
        <w:t xml:space="preserve">n the eighteenth century who ended a speech with the famous words: “Give me liberty, or give me death!” By replacing </w:t>
      </w:r>
      <w:r w:rsidRPr="00F34D46">
        <w:rPr>
          <w:rFonts w:ascii="Calibri" w:hAnsi="Calibri" w:cs="Calibri"/>
          <w:i/>
          <w:sz w:val="22"/>
          <w:szCs w:val="22"/>
          <w:lang w:val="en-US"/>
        </w:rPr>
        <w:t>liberty with paradox</w:t>
      </w:r>
      <w:r w:rsidRPr="00F34D46">
        <w:rPr>
          <w:rFonts w:ascii="Calibri" w:hAnsi="Calibri" w:cs="Calibri"/>
          <w:sz w:val="22"/>
          <w:szCs w:val="22"/>
          <w:lang w:val="en-US"/>
        </w:rPr>
        <w:t xml:space="preserve">, Horn nods to her interest in the reconciliation of two contradictory answers, an important aspect in her work, which </w:t>
      </w:r>
      <w:r w:rsidRPr="00F34D46">
        <w:rPr>
          <w:rFonts w:ascii="Calibri" w:hAnsi="Calibri" w:cs="Calibri"/>
          <w:sz w:val="22"/>
          <w:szCs w:val="22"/>
          <w:lang w:val="en-US"/>
        </w:rPr>
        <w:t xml:space="preserve">also relates to her use of doubling or pairs. A seminal example of this is </w:t>
      </w:r>
      <w:r w:rsidRPr="00F34D46">
        <w:rPr>
          <w:rFonts w:ascii="Calibri" w:hAnsi="Calibri" w:cs="Calibri"/>
          <w:i/>
          <w:sz w:val="22"/>
          <w:szCs w:val="22"/>
          <w:lang w:val="en-US"/>
        </w:rPr>
        <w:t xml:space="preserve">This is Me, </w:t>
      </w:r>
      <w:proofErr w:type="gramStart"/>
      <w:r w:rsidRPr="00F34D46">
        <w:rPr>
          <w:rFonts w:ascii="Calibri" w:hAnsi="Calibri" w:cs="Calibri"/>
          <w:i/>
          <w:sz w:val="22"/>
          <w:szCs w:val="22"/>
          <w:lang w:val="en-US"/>
        </w:rPr>
        <w:t>This</w:t>
      </w:r>
      <w:proofErr w:type="gramEnd"/>
      <w:r w:rsidRPr="00F34D46">
        <w:rPr>
          <w:rFonts w:ascii="Calibri" w:hAnsi="Calibri" w:cs="Calibri"/>
          <w:i/>
          <w:sz w:val="22"/>
          <w:szCs w:val="22"/>
          <w:lang w:val="en-US"/>
        </w:rPr>
        <w:t xml:space="preserve"> is You</w:t>
      </w:r>
      <w:r w:rsidRPr="00F34D46">
        <w:rPr>
          <w:rFonts w:ascii="Calibri" w:hAnsi="Calibri" w:cs="Calibri"/>
          <w:sz w:val="22"/>
          <w:szCs w:val="22"/>
          <w:lang w:val="en-US"/>
        </w:rPr>
        <w:t xml:space="preserve"> (1997–2000), photographs of the artist’s niece taken over a two-year period during her adolescence and presented on two opposite walls, or </w:t>
      </w:r>
      <w:r w:rsidRPr="00F34D46">
        <w:rPr>
          <w:rFonts w:ascii="Calibri" w:hAnsi="Calibri" w:cs="Calibri"/>
          <w:i/>
          <w:sz w:val="22"/>
          <w:szCs w:val="22"/>
          <w:lang w:val="en-US"/>
        </w:rPr>
        <w:t>a.k.a.</w:t>
      </w:r>
      <w:r w:rsidRPr="00F34D46">
        <w:rPr>
          <w:rFonts w:ascii="Calibri" w:hAnsi="Calibri" w:cs="Calibri"/>
          <w:sz w:val="22"/>
          <w:szCs w:val="22"/>
          <w:lang w:val="en-US"/>
        </w:rPr>
        <w:t xml:space="preserve"> (2008–09), </w:t>
      </w:r>
      <w:r w:rsidRPr="00F34D46">
        <w:rPr>
          <w:rFonts w:ascii="Calibri" w:hAnsi="Calibri" w:cs="Calibri"/>
          <w:sz w:val="22"/>
          <w:szCs w:val="22"/>
          <w:lang w:val="en-US"/>
        </w:rPr>
        <w:t xml:space="preserve">which captures the artist at different moments throughout her life. The catalogue presents the more than 100 works in the exhibition, including drawings from the late 1970s that have never been shown before, as well as a selection of pigment drawings made </w:t>
      </w:r>
      <w:r w:rsidRPr="00F34D46">
        <w:rPr>
          <w:rFonts w:ascii="Calibri" w:hAnsi="Calibri" w:cs="Calibri"/>
          <w:sz w:val="22"/>
          <w:szCs w:val="22"/>
          <w:lang w:val="en-US"/>
        </w:rPr>
        <w:t>between 1983 and 2018</w:t>
      </w:r>
      <w:r w:rsidR="00F34D46">
        <w:rPr>
          <w:rFonts w:ascii="Calibri" w:hAnsi="Calibri" w:cs="Calibri"/>
          <w:sz w:val="22"/>
          <w:szCs w:val="22"/>
          <w:lang w:val="en-US"/>
        </w:rPr>
        <w:t xml:space="preserve">. </w:t>
      </w:r>
      <w:r w:rsidRPr="00F34D46">
        <w:rPr>
          <w:rFonts w:ascii="Calibri" w:hAnsi="Calibri" w:cs="Calibri"/>
          <w:sz w:val="22"/>
          <w:szCs w:val="22"/>
          <w:lang w:val="en-US"/>
        </w:rPr>
        <w:t>Co-published with Museum Ludwig, Cologne</w:t>
      </w:r>
    </w:p>
    <w:p w14:paraId="2C7717ED" w14:textId="4487402E" w:rsidR="00EB587E" w:rsidRDefault="009E042C">
      <w:pPr>
        <w:rPr>
          <w:rFonts w:ascii="Calibri" w:hAnsi="Calibri" w:cs="Calibri"/>
          <w:sz w:val="22"/>
          <w:szCs w:val="22"/>
          <w:lang w:val="en-US"/>
        </w:rPr>
      </w:pPr>
      <w:r>
        <w:rPr>
          <w:rFonts w:eastAsia="Times New Roman" w:cs="Calibri"/>
          <w:noProof/>
          <w:color w:val="262626"/>
          <w:lang w:val="en-US"/>
        </w:rPr>
        <w:pict w14:anchorId="4F2330C4">
          <v:rect id="_x0000_i1026" alt="" style="width:453.15pt;height:.05pt;mso-width-percent:0;mso-height-percent:0;mso-width-percent:0;mso-height-percent:0" o:hrpct="999" o:hralign="center" o:hrstd="t" o:hr="t" fillcolor="#a0a0a0" stroked="f"/>
        </w:pict>
      </w:r>
    </w:p>
    <w:p w14:paraId="13B5F7E2" w14:textId="77777777" w:rsidR="00F34D46" w:rsidRPr="00F34D46" w:rsidRDefault="00F34D46">
      <w:pPr>
        <w:rPr>
          <w:rFonts w:ascii="Calibri" w:hAnsi="Calibri" w:cs="Calibri"/>
          <w:sz w:val="22"/>
          <w:szCs w:val="22"/>
          <w:lang w:val="en-US"/>
        </w:rPr>
      </w:pPr>
    </w:p>
    <w:p w14:paraId="6FDDA1B5" w14:textId="77777777" w:rsidR="00EB587E" w:rsidRPr="00F34D46" w:rsidRDefault="009E042C">
      <w:pPr>
        <w:rPr>
          <w:rFonts w:ascii="Calibri" w:hAnsi="Calibri" w:cs="Calibri"/>
          <w:sz w:val="22"/>
          <w:szCs w:val="22"/>
          <w:lang w:val="en-US"/>
        </w:rPr>
      </w:pPr>
      <w:r w:rsidRPr="00F34D46">
        <w:rPr>
          <w:rFonts w:ascii="Calibri" w:hAnsi="Calibri" w:cs="Calibri"/>
          <w:b/>
          <w:color w:val="262626"/>
          <w:sz w:val="22"/>
          <w:szCs w:val="22"/>
          <w:lang w:val="en-US"/>
        </w:rPr>
        <w:t>Biography</w:t>
      </w:r>
    </w:p>
    <w:p w14:paraId="249188F4" w14:textId="77777777" w:rsidR="00EB587E" w:rsidRPr="00F34D46" w:rsidRDefault="00EB587E">
      <w:pPr>
        <w:rPr>
          <w:rFonts w:ascii="Calibri" w:hAnsi="Calibri" w:cs="Calibri"/>
          <w:sz w:val="22"/>
          <w:szCs w:val="22"/>
          <w:lang w:val="en-US"/>
        </w:rPr>
      </w:pPr>
    </w:p>
    <w:p w14:paraId="7E3FB734" w14:textId="77777777" w:rsidR="00EB587E" w:rsidRPr="00F34D46" w:rsidRDefault="009E042C">
      <w:pPr>
        <w:spacing w:after="240"/>
        <w:rPr>
          <w:rFonts w:ascii="Calibri" w:hAnsi="Calibri" w:cs="Calibri"/>
          <w:sz w:val="22"/>
          <w:szCs w:val="22"/>
          <w:lang w:val="en-US"/>
        </w:rPr>
      </w:pPr>
      <w:r w:rsidRPr="00F34D46">
        <w:rPr>
          <w:rFonts w:ascii="Calibri" w:hAnsi="Calibri" w:cs="Calibri"/>
          <w:sz w:val="22"/>
          <w:szCs w:val="22"/>
          <w:lang w:val="en-US"/>
        </w:rPr>
        <w:t xml:space="preserve">Roni Horn was born in New York in 1955. Horn’s </w:t>
      </w:r>
      <w:proofErr w:type="spellStart"/>
      <w:r w:rsidRPr="00F34D46">
        <w:rPr>
          <w:rFonts w:ascii="Calibri" w:hAnsi="Calibri" w:cs="Calibri"/>
          <w:sz w:val="22"/>
          <w:szCs w:val="22"/>
          <w:lang w:val="en-US"/>
        </w:rPr>
        <w:t>œuvre</w:t>
      </w:r>
      <w:proofErr w:type="spellEnd"/>
      <w:r w:rsidRPr="00F34D46">
        <w:rPr>
          <w:rFonts w:ascii="Calibri" w:hAnsi="Calibri" w:cs="Calibri"/>
          <w:sz w:val="22"/>
          <w:szCs w:val="22"/>
          <w:lang w:val="en-US"/>
        </w:rPr>
        <w:t xml:space="preserve"> focuses on conceptually-based photography, sculpture, books and </w:t>
      </w:r>
      <w:r w:rsidRPr="00F34D46">
        <w:rPr>
          <w:rFonts w:ascii="Calibri" w:hAnsi="Calibri" w:cs="Calibri"/>
          <w:sz w:val="22"/>
          <w:szCs w:val="22"/>
          <w:lang w:val="en-US"/>
        </w:rPr>
        <w:t xml:space="preserve">drawing. Recent solo exhibitions include those at Tate Modern, Whitney Museum of American Art, Centre Pompidou, </w:t>
      </w:r>
      <w:proofErr w:type="spellStart"/>
      <w:r w:rsidRPr="00F34D46">
        <w:rPr>
          <w:rFonts w:ascii="Calibri" w:hAnsi="Calibri" w:cs="Calibri"/>
          <w:sz w:val="22"/>
          <w:szCs w:val="22"/>
          <w:lang w:val="en-US"/>
        </w:rPr>
        <w:t>Kunsthalle</w:t>
      </w:r>
      <w:proofErr w:type="spellEnd"/>
      <w:r w:rsidRPr="00F34D46">
        <w:rPr>
          <w:rFonts w:ascii="Calibri" w:hAnsi="Calibri" w:cs="Calibri"/>
          <w:sz w:val="22"/>
          <w:szCs w:val="22"/>
          <w:lang w:val="en-US"/>
        </w:rPr>
        <w:t xml:space="preserve"> </w:t>
      </w:r>
      <w:proofErr w:type="spellStart"/>
      <w:r w:rsidRPr="00F34D46">
        <w:rPr>
          <w:rFonts w:ascii="Calibri" w:hAnsi="Calibri" w:cs="Calibri"/>
          <w:sz w:val="22"/>
          <w:szCs w:val="22"/>
          <w:lang w:val="en-US"/>
        </w:rPr>
        <w:t>Bregenz</w:t>
      </w:r>
      <w:proofErr w:type="spellEnd"/>
      <w:r w:rsidRPr="00F34D46">
        <w:rPr>
          <w:rFonts w:ascii="Calibri" w:hAnsi="Calibri" w:cs="Calibri"/>
          <w:sz w:val="22"/>
          <w:szCs w:val="22"/>
          <w:lang w:val="en-US"/>
        </w:rPr>
        <w:t xml:space="preserve">, </w:t>
      </w:r>
      <w:proofErr w:type="spellStart"/>
      <w:r w:rsidRPr="00F34D46">
        <w:rPr>
          <w:rFonts w:ascii="Calibri" w:hAnsi="Calibri" w:cs="Calibri"/>
          <w:sz w:val="22"/>
          <w:szCs w:val="22"/>
          <w:lang w:val="en-US"/>
        </w:rPr>
        <w:t>Kunsthalle</w:t>
      </w:r>
      <w:proofErr w:type="spellEnd"/>
      <w:r w:rsidRPr="00F34D46">
        <w:rPr>
          <w:rFonts w:ascii="Calibri" w:hAnsi="Calibri" w:cs="Calibri"/>
          <w:sz w:val="22"/>
          <w:szCs w:val="22"/>
          <w:lang w:val="en-US"/>
        </w:rPr>
        <w:t xml:space="preserve"> Hamburg, </w:t>
      </w:r>
      <w:proofErr w:type="spellStart"/>
      <w:r w:rsidRPr="00F34D46">
        <w:rPr>
          <w:rFonts w:ascii="Calibri" w:hAnsi="Calibri" w:cs="Calibri"/>
          <w:sz w:val="22"/>
          <w:szCs w:val="22"/>
          <w:lang w:val="en-US"/>
        </w:rPr>
        <w:t>Kunsthalle</w:t>
      </w:r>
      <w:proofErr w:type="spellEnd"/>
      <w:r w:rsidRPr="00F34D46">
        <w:rPr>
          <w:rFonts w:ascii="Calibri" w:hAnsi="Calibri" w:cs="Calibri"/>
          <w:sz w:val="22"/>
          <w:szCs w:val="22"/>
          <w:lang w:val="en-US"/>
        </w:rPr>
        <w:t xml:space="preserve"> Basel, </w:t>
      </w:r>
      <w:proofErr w:type="spellStart"/>
      <w:r w:rsidRPr="00F34D46">
        <w:rPr>
          <w:rFonts w:ascii="Calibri" w:hAnsi="Calibri" w:cs="Calibri"/>
          <w:sz w:val="22"/>
          <w:szCs w:val="22"/>
          <w:lang w:val="en-US"/>
        </w:rPr>
        <w:t>Fundació</w:t>
      </w:r>
      <w:proofErr w:type="spellEnd"/>
      <w:r w:rsidRPr="00F34D46">
        <w:rPr>
          <w:rFonts w:ascii="Calibri" w:hAnsi="Calibri" w:cs="Calibri"/>
          <w:sz w:val="22"/>
          <w:szCs w:val="22"/>
          <w:lang w:val="en-US"/>
        </w:rPr>
        <w:t xml:space="preserve"> Joan Miró, De Pont Foundation, </w:t>
      </w:r>
      <w:proofErr w:type="spellStart"/>
      <w:r w:rsidRPr="00F34D46">
        <w:rPr>
          <w:rFonts w:ascii="Calibri" w:hAnsi="Calibri" w:cs="Calibri"/>
          <w:sz w:val="22"/>
          <w:szCs w:val="22"/>
          <w:lang w:val="en-US"/>
        </w:rPr>
        <w:t>Fondation</w:t>
      </w:r>
      <w:proofErr w:type="spellEnd"/>
      <w:r w:rsidRPr="00F34D46">
        <w:rPr>
          <w:rFonts w:ascii="Calibri" w:hAnsi="Calibri" w:cs="Calibri"/>
          <w:sz w:val="22"/>
          <w:szCs w:val="22"/>
          <w:lang w:val="en-US"/>
        </w:rPr>
        <w:t xml:space="preserve"> </w:t>
      </w:r>
      <w:proofErr w:type="spellStart"/>
      <w:r w:rsidRPr="00F34D46">
        <w:rPr>
          <w:rFonts w:ascii="Calibri" w:hAnsi="Calibri" w:cs="Calibri"/>
          <w:sz w:val="22"/>
          <w:szCs w:val="22"/>
          <w:lang w:val="en-US"/>
        </w:rPr>
        <w:t>Beyeler</w:t>
      </w:r>
      <w:proofErr w:type="spellEnd"/>
      <w:r w:rsidRPr="00F34D46">
        <w:rPr>
          <w:rFonts w:ascii="Calibri" w:hAnsi="Calibri" w:cs="Calibri"/>
          <w:sz w:val="22"/>
          <w:szCs w:val="22"/>
          <w:lang w:val="en-US"/>
        </w:rPr>
        <w:t xml:space="preserve"> and the </w:t>
      </w:r>
      <w:proofErr w:type="spellStart"/>
      <w:r w:rsidRPr="00F34D46">
        <w:rPr>
          <w:rFonts w:ascii="Calibri" w:hAnsi="Calibri" w:cs="Calibri"/>
          <w:sz w:val="22"/>
          <w:szCs w:val="22"/>
          <w:lang w:val="en-US"/>
        </w:rPr>
        <w:t>Menil</w:t>
      </w:r>
      <w:proofErr w:type="spellEnd"/>
      <w:r w:rsidRPr="00F34D46">
        <w:rPr>
          <w:rFonts w:ascii="Calibri" w:hAnsi="Calibri" w:cs="Calibri"/>
          <w:sz w:val="22"/>
          <w:szCs w:val="22"/>
          <w:lang w:val="en-US"/>
        </w:rPr>
        <w:t xml:space="preserve"> Drawing Instit</w:t>
      </w:r>
      <w:r w:rsidRPr="00F34D46">
        <w:rPr>
          <w:rFonts w:ascii="Calibri" w:hAnsi="Calibri" w:cs="Calibri"/>
          <w:sz w:val="22"/>
          <w:szCs w:val="22"/>
          <w:lang w:val="en-US"/>
        </w:rPr>
        <w:t xml:space="preserve">ute. Horn’s books with </w:t>
      </w:r>
      <w:proofErr w:type="spellStart"/>
      <w:r w:rsidRPr="00F34D46">
        <w:rPr>
          <w:rFonts w:ascii="Calibri" w:hAnsi="Calibri" w:cs="Calibri"/>
          <w:sz w:val="22"/>
          <w:szCs w:val="22"/>
          <w:lang w:val="en-US"/>
        </w:rPr>
        <w:t>Steidl</w:t>
      </w:r>
      <w:proofErr w:type="spellEnd"/>
      <w:r w:rsidRPr="00F34D46">
        <w:rPr>
          <w:rFonts w:ascii="Calibri" w:hAnsi="Calibri" w:cs="Calibri"/>
          <w:sz w:val="22"/>
          <w:szCs w:val="22"/>
          <w:lang w:val="en-US"/>
        </w:rPr>
        <w:t xml:space="preserve"> include </w:t>
      </w:r>
      <w:r w:rsidRPr="00F34D46">
        <w:rPr>
          <w:rFonts w:ascii="Calibri" w:hAnsi="Calibri" w:cs="Calibri"/>
          <w:i/>
          <w:sz w:val="22"/>
          <w:szCs w:val="22"/>
          <w:lang w:val="en-US"/>
        </w:rPr>
        <w:t>bird</w:t>
      </w:r>
      <w:r w:rsidRPr="00F34D46">
        <w:rPr>
          <w:rFonts w:ascii="Calibri" w:hAnsi="Calibri" w:cs="Calibri"/>
          <w:sz w:val="22"/>
          <w:szCs w:val="22"/>
          <w:lang w:val="en-US"/>
        </w:rPr>
        <w:t xml:space="preserve"> (2008), </w:t>
      </w:r>
      <w:r w:rsidRPr="00F34D46">
        <w:rPr>
          <w:rFonts w:ascii="Calibri" w:hAnsi="Calibri" w:cs="Calibri"/>
          <w:i/>
          <w:sz w:val="22"/>
          <w:szCs w:val="22"/>
          <w:lang w:val="en-US"/>
        </w:rPr>
        <w:t>aka</w:t>
      </w:r>
      <w:r w:rsidRPr="00F34D46">
        <w:rPr>
          <w:rFonts w:ascii="Calibri" w:hAnsi="Calibri" w:cs="Calibri"/>
          <w:sz w:val="22"/>
          <w:szCs w:val="22"/>
          <w:lang w:val="en-US"/>
        </w:rPr>
        <w:t xml:space="preserve"> (2010), </w:t>
      </w:r>
      <w:r w:rsidRPr="00F34D46">
        <w:rPr>
          <w:rFonts w:ascii="Calibri" w:hAnsi="Calibri" w:cs="Calibri"/>
          <w:i/>
          <w:sz w:val="22"/>
          <w:szCs w:val="22"/>
          <w:lang w:val="en-US"/>
        </w:rPr>
        <w:t>Hack Wit</w:t>
      </w:r>
      <w:r w:rsidRPr="00F34D46">
        <w:rPr>
          <w:rFonts w:ascii="Calibri" w:hAnsi="Calibri" w:cs="Calibri"/>
          <w:sz w:val="22"/>
          <w:szCs w:val="22"/>
          <w:lang w:val="en-US"/>
        </w:rPr>
        <w:t xml:space="preserve"> (2015), </w:t>
      </w:r>
      <w:r w:rsidRPr="00F34D46">
        <w:rPr>
          <w:rFonts w:ascii="Calibri" w:hAnsi="Calibri" w:cs="Calibri"/>
          <w:i/>
          <w:sz w:val="22"/>
          <w:szCs w:val="22"/>
          <w:lang w:val="en-US"/>
        </w:rPr>
        <w:t xml:space="preserve">Th Rose </w:t>
      </w:r>
      <w:proofErr w:type="spellStart"/>
      <w:r w:rsidRPr="00F34D46">
        <w:rPr>
          <w:rFonts w:ascii="Calibri" w:hAnsi="Calibri" w:cs="Calibri"/>
          <w:i/>
          <w:sz w:val="22"/>
          <w:szCs w:val="22"/>
          <w:lang w:val="en-US"/>
        </w:rPr>
        <w:t>Prblm</w:t>
      </w:r>
      <w:proofErr w:type="spellEnd"/>
      <w:r w:rsidRPr="00F34D46">
        <w:rPr>
          <w:rFonts w:ascii="Calibri" w:hAnsi="Calibri" w:cs="Calibri"/>
          <w:sz w:val="22"/>
          <w:szCs w:val="22"/>
          <w:lang w:val="en-US"/>
        </w:rPr>
        <w:t xml:space="preserve"> (2016), </w:t>
      </w:r>
      <w:r w:rsidRPr="00F34D46">
        <w:rPr>
          <w:rFonts w:ascii="Calibri" w:hAnsi="Calibri" w:cs="Calibri"/>
          <w:i/>
          <w:sz w:val="22"/>
          <w:szCs w:val="22"/>
          <w:lang w:val="en-US"/>
        </w:rPr>
        <w:t>Remembered Words, A Specimen Concordance</w:t>
      </w:r>
      <w:r w:rsidRPr="00F34D46">
        <w:rPr>
          <w:rFonts w:ascii="Calibri" w:hAnsi="Calibri" w:cs="Calibri"/>
          <w:sz w:val="22"/>
          <w:szCs w:val="22"/>
          <w:lang w:val="en-US"/>
        </w:rPr>
        <w:t xml:space="preserve"> (2019), </w:t>
      </w:r>
      <w:r w:rsidRPr="00F34D46">
        <w:rPr>
          <w:rFonts w:ascii="Calibri" w:hAnsi="Calibri" w:cs="Calibri"/>
          <w:i/>
          <w:sz w:val="22"/>
          <w:szCs w:val="22"/>
          <w:lang w:val="en-US"/>
        </w:rPr>
        <w:t>Dogs’ Chorus</w:t>
      </w:r>
      <w:r w:rsidRPr="00F34D46">
        <w:rPr>
          <w:rFonts w:ascii="Calibri" w:hAnsi="Calibri" w:cs="Calibri"/>
          <w:sz w:val="22"/>
          <w:szCs w:val="22"/>
          <w:lang w:val="en-US"/>
        </w:rPr>
        <w:t xml:space="preserve"> (2019), </w:t>
      </w:r>
      <w:r w:rsidRPr="00F34D46">
        <w:rPr>
          <w:rFonts w:ascii="Calibri" w:hAnsi="Calibri" w:cs="Calibri"/>
          <w:i/>
          <w:sz w:val="22"/>
          <w:szCs w:val="22"/>
          <w:lang w:val="en-US"/>
        </w:rPr>
        <w:t>Remembered Words</w:t>
      </w:r>
      <w:r w:rsidRPr="00F34D46">
        <w:rPr>
          <w:rFonts w:ascii="Calibri" w:hAnsi="Calibri" w:cs="Calibri"/>
          <w:sz w:val="22"/>
          <w:szCs w:val="22"/>
          <w:lang w:val="en-US"/>
        </w:rPr>
        <w:t xml:space="preserve"> (2022) and </w:t>
      </w:r>
      <w:r w:rsidRPr="00F34D46">
        <w:rPr>
          <w:rFonts w:ascii="Calibri" w:hAnsi="Calibri" w:cs="Calibri"/>
          <w:i/>
          <w:sz w:val="22"/>
          <w:szCs w:val="22"/>
          <w:lang w:val="en-US"/>
        </w:rPr>
        <w:t>LOG</w:t>
      </w:r>
      <w:r w:rsidRPr="00F34D46">
        <w:rPr>
          <w:rFonts w:ascii="Calibri" w:hAnsi="Calibri" w:cs="Calibri"/>
          <w:sz w:val="22"/>
          <w:szCs w:val="22"/>
          <w:lang w:val="en-US"/>
        </w:rPr>
        <w:t xml:space="preserve"> (2022).</w:t>
      </w:r>
    </w:p>
    <w:p w14:paraId="38FC0E66" w14:textId="77A92EE8" w:rsidR="00EB587E" w:rsidRDefault="009E042C">
      <w:pPr>
        <w:rPr>
          <w:rFonts w:ascii="Calibri" w:hAnsi="Calibri" w:cs="Calibri"/>
          <w:sz w:val="22"/>
          <w:szCs w:val="22"/>
        </w:rPr>
      </w:pPr>
      <w:r>
        <w:rPr>
          <w:rFonts w:eastAsia="Times New Roman" w:cs="Calibri"/>
          <w:noProof/>
          <w:color w:val="262626"/>
          <w:lang w:val="en-US"/>
        </w:rPr>
        <w:pict w14:anchorId="7388FAF8">
          <v:rect id="_x0000_i1025" alt="" style="width:453.15pt;height:.05pt;mso-width-percent:0;mso-height-percent:0;mso-width-percent:0;mso-height-percent:0" o:hrpct="999" o:hralign="center" o:hrstd="t" o:hr="t" fillcolor="#a0a0a0" stroked="f"/>
        </w:pict>
      </w:r>
    </w:p>
    <w:p w14:paraId="30798307" w14:textId="77777777" w:rsidR="00F34D46" w:rsidRPr="00F34D46" w:rsidRDefault="00F34D46">
      <w:pPr>
        <w:rPr>
          <w:rFonts w:ascii="Calibri" w:hAnsi="Calibri" w:cs="Calibri"/>
          <w:sz w:val="22"/>
          <w:szCs w:val="22"/>
        </w:rPr>
      </w:pPr>
    </w:p>
    <w:p w14:paraId="38C12603" w14:textId="77777777" w:rsidR="00EB587E" w:rsidRPr="00F34D46" w:rsidRDefault="009E042C">
      <w:pPr>
        <w:rPr>
          <w:rFonts w:ascii="Calibri" w:hAnsi="Calibri" w:cs="Calibri"/>
          <w:sz w:val="22"/>
          <w:szCs w:val="22"/>
          <w:lang w:val="en-US"/>
        </w:rPr>
      </w:pPr>
      <w:r w:rsidRPr="00F34D46">
        <w:rPr>
          <w:rFonts w:ascii="Calibri" w:hAnsi="Calibri" w:cs="Calibri"/>
          <w:b/>
          <w:color w:val="262626"/>
          <w:sz w:val="22"/>
          <w:szCs w:val="22"/>
          <w:lang w:val="en-US"/>
        </w:rPr>
        <w:t>Bibliography</w:t>
      </w:r>
    </w:p>
    <w:p w14:paraId="64DC1B74" w14:textId="77777777" w:rsidR="00EB587E" w:rsidRPr="00F34D46" w:rsidRDefault="00EB587E">
      <w:pPr>
        <w:rPr>
          <w:rFonts w:ascii="Calibri" w:hAnsi="Calibri" w:cs="Calibri"/>
          <w:sz w:val="22"/>
          <w:szCs w:val="22"/>
          <w:lang w:val="en-US"/>
        </w:rPr>
      </w:pPr>
    </w:p>
    <w:p w14:paraId="6B160D3A" w14:textId="77777777" w:rsidR="00EB587E" w:rsidRPr="00F34D46" w:rsidRDefault="009E042C">
      <w:pPr>
        <w:rPr>
          <w:rFonts w:ascii="Calibri" w:hAnsi="Calibri" w:cs="Calibri"/>
          <w:sz w:val="22"/>
          <w:szCs w:val="22"/>
          <w:lang w:val="en-US"/>
        </w:rPr>
      </w:pPr>
      <w:r w:rsidRPr="00F34D46">
        <w:rPr>
          <w:rFonts w:ascii="Calibri" w:hAnsi="Calibri" w:cs="Calibri"/>
          <w:color w:val="262626"/>
          <w:sz w:val="22"/>
          <w:szCs w:val="22"/>
          <w:lang w:val="en-US"/>
        </w:rPr>
        <w:t>Roni Horn</w:t>
      </w:r>
    </w:p>
    <w:p w14:paraId="48064CFA" w14:textId="77777777" w:rsidR="00EB587E" w:rsidRPr="00F34D46" w:rsidRDefault="009E042C">
      <w:pPr>
        <w:rPr>
          <w:rFonts w:ascii="Calibri" w:hAnsi="Calibri" w:cs="Calibri"/>
          <w:sz w:val="22"/>
          <w:szCs w:val="22"/>
          <w:lang w:val="en-US"/>
        </w:rPr>
      </w:pPr>
      <w:r w:rsidRPr="00F34D46">
        <w:rPr>
          <w:rFonts w:ascii="Calibri" w:hAnsi="Calibri" w:cs="Calibri"/>
          <w:i/>
          <w:color w:val="262626"/>
          <w:sz w:val="22"/>
          <w:szCs w:val="22"/>
          <w:lang w:val="en-US"/>
        </w:rPr>
        <w:t>Give Me Paradox or Give Me Death</w:t>
      </w:r>
    </w:p>
    <w:p w14:paraId="34C3E3AB" w14:textId="77777777" w:rsidR="00EB587E" w:rsidRPr="00F34D46" w:rsidRDefault="009E042C">
      <w:pPr>
        <w:rPr>
          <w:rFonts w:ascii="Calibri" w:hAnsi="Calibri" w:cs="Calibri"/>
          <w:sz w:val="22"/>
          <w:szCs w:val="22"/>
          <w:lang w:val="en-US"/>
        </w:rPr>
      </w:pPr>
      <w:r w:rsidRPr="00F34D46">
        <w:rPr>
          <w:rFonts w:ascii="Calibri" w:hAnsi="Calibri" w:cs="Calibri"/>
          <w:sz w:val="22"/>
          <w:szCs w:val="22"/>
          <w:lang w:val="en-US"/>
        </w:rPr>
        <w:t xml:space="preserve">Edited by Yilmaz </w:t>
      </w:r>
      <w:proofErr w:type="spellStart"/>
      <w:r w:rsidRPr="00F34D46">
        <w:rPr>
          <w:rFonts w:ascii="Calibri" w:hAnsi="Calibri" w:cs="Calibri"/>
          <w:sz w:val="22"/>
          <w:szCs w:val="22"/>
          <w:lang w:val="en-US"/>
        </w:rPr>
        <w:t>Dziewior</w:t>
      </w:r>
      <w:proofErr w:type="spellEnd"/>
    </w:p>
    <w:p w14:paraId="5A01F096" w14:textId="77777777" w:rsidR="00EB587E" w:rsidRPr="00F34D46" w:rsidRDefault="009E042C">
      <w:pPr>
        <w:rPr>
          <w:rFonts w:ascii="Calibri" w:hAnsi="Calibri" w:cs="Calibri"/>
          <w:sz w:val="22"/>
          <w:szCs w:val="22"/>
          <w:lang w:val="en-US"/>
        </w:rPr>
      </w:pPr>
      <w:r w:rsidRPr="00F34D46">
        <w:rPr>
          <w:rFonts w:ascii="Calibri" w:hAnsi="Calibri" w:cs="Calibri"/>
          <w:sz w:val="22"/>
          <w:szCs w:val="22"/>
          <w:lang w:val="en-US"/>
        </w:rPr>
        <w:t xml:space="preserve">Text by Yilmaz </w:t>
      </w:r>
      <w:proofErr w:type="spellStart"/>
      <w:r w:rsidRPr="00F34D46">
        <w:rPr>
          <w:rFonts w:ascii="Calibri" w:hAnsi="Calibri" w:cs="Calibri"/>
          <w:sz w:val="22"/>
          <w:szCs w:val="22"/>
          <w:lang w:val="en-US"/>
        </w:rPr>
        <w:t>Dziewior</w:t>
      </w:r>
      <w:proofErr w:type="spellEnd"/>
      <w:r w:rsidRPr="00F34D46">
        <w:rPr>
          <w:rFonts w:ascii="Calibri" w:hAnsi="Calibri" w:cs="Calibri"/>
          <w:sz w:val="22"/>
          <w:szCs w:val="22"/>
          <w:lang w:val="en-US"/>
        </w:rPr>
        <w:t xml:space="preserve">, Isabel de </w:t>
      </w:r>
      <w:proofErr w:type="spellStart"/>
      <w:r w:rsidRPr="00F34D46">
        <w:rPr>
          <w:rFonts w:ascii="Calibri" w:hAnsi="Calibri" w:cs="Calibri"/>
          <w:sz w:val="22"/>
          <w:szCs w:val="22"/>
          <w:lang w:val="en-US"/>
        </w:rPr>
        <w:t>Naverán</w:t>
      </w:r>
      <w:proofErr w:type="spellEnd"/>
      <w:r w:rsidRPr="00F34D46">
        <w:rPr>
          <w:rFonts w:ascii="Calibri" w:hAnsi="Calibri" w:cs="Calibri"/>
          <w:sz w:val="22"/>
          <w:szCs w:val="22"/>
          <w:lang w:val="en-US"/>
        </w:rPr>
        <w:t xml:space="preserve">, Andrew </w:t>
      </w:r>
      <w:proofErr w:type="spellStart"/>
      <w:r w:rsidRPr="00F34D46">
        <w:rPr>
          <w:rFonts w:ascii="Calibri" w:hAnsi="Calibri" w:cs="Calibri"/>
          <w:sz w:val="22"/>
          <w:szCs w:val="22"/>
          <w:lang w:val="en-US"/>
        </w:rPr>
        <w:t>Maerkle</w:t>
      </w:r>
      <w:proofErr w:type="spellEnd"/>
      <w:r w:rsidRPr="00F34D46">
        <w:rPr>
          <w:rFonts w:ascii="Calibri" w:hAnsi="Calibri" w:cs="Calibri"/>
          <w:sz w:val="22"/>
          <w:szCs w:val="22"/>
          <w:lang w:val="en-US"/>
        </w:rPr>
        <w:t xml:space="preserve">, Zoë </w:t>
      </w:r>
      <w:proofErr w:type="spellStart"/>
      <w:r w:rsidRPr="00F34D46">
        <w:rPr>
          <w:rFonts w:ascii="Calibri" w:hAnsi="Calibri" w:cs="Calibri"/>
          <w:sz w:val="22"/>
          <w:szCs w:val="22"/>
          <w:lang w:val="en-US"/>
        </w:rPr>
        <w:t>Lescaze</w:t>
      </w:r>
      <w:proofErr w:type="spellEnd"/>
      <w:r w:rsidRPr="00F34D46">
        <w:rPr>
          <w:rFonts w:ascii="Calibri" w:hAnsi="Calibri" w:cs="Calibri"/>
          <w:sz w:val="22"/>
          <w:szCs w:val="22"/>
          <w:lang w:val="en-US"/>
        </w:rPr>
        <w:t xml:space="preserve">, Kerstin </w:t>
      </w:r>
      <w:proofErr w:type="spellStart"/>
      <w:r w:rsidRPr="00F34D46">
        <w:rPr>
          <w:rFonts w:ascii="Calibri" w:hAnsi="Calibri" w:cs="Calibri"/>
          <w:sz w:val="22"/>
          <w:szCs w:val="22"/>
          <w:lang w:val="en-US"/>
        </w:rPr>
        <w:t>Stakemeier</w:t>
      </w:r>
      <w:proofErr w:type="spellEnd"/>
    </w:p>
    <w:p w14:paraId="17777FB0" w14:textId="77777777" w:rsidR="00EB587E" w:rsidRPr="00F34D46" w:rsidRDefault="009E042C">
      <w:pPr>
        <w:rPr>
          <w:rFonts w:ascii="Calibri" w:hAnsi="Calibri" w:cs="Calibri"/>
          <w:sz w:val="22"/>
          <w:szCs w:val="22"/>
          <w:lang w:val="en-US"/>
        </w:rPr>
      </w:pPr>
      <w:r w:rsidRPr="00F34D46">
        <w:rPr>
          <w:rFonts w:ascii="Calibri" w:hAnsi="Calibri" w:cs="Calibri"/>
          <w:color w:val="262626"/>
          <w:sz w:val="22"/>
          <w:szCs w:val="22"/>
          <w:lang w:val="en-US"/>
        </w:rPr>
        <w:t>English / German</w:t>
      </w:r>
    </w:p>
    <w:p w14:paraId="5E6A4A91" w14:textId="77777777" w:rsidR="00EB587E" w:rsidRPr="00F34D46" w:rsidRDefault="009E042C">
      <w:pPr>
        <w:rPr>
          <w:rFonts w:ascii="Calibri" w:hAnsi="Calibri" w:cs="Calibri"/>
          <w:sz w:val="22"/>
          <w:szCs w:val="22"/>
          <w:lang w:val="en-US"/>
        </w:rPr>
      </w:pPr>
      <w:r w:rsidRPr="00F34D46">
        <w:rPr>
          <w:rFonts w:ascii="Calibri" w:hAnsi="Calibri" w:cs="Calibri"/>
          <w:color w:val="262626"/>
          <w:sz w:val="22"/>
          <w:szCs w:val="22"/>
          <w:lang w:val="en-US"/>
        </w:rPr>
        <w:t>Book Desig</w:t>
      </w:r>
      <w:r w:rsidRPr="00F34D46">
        <w:rPr>
          <w:rFonts w:ascii="Calibri" w:hAnsi="Calibri" w:cs="Calibri"/>
          <w:color w:val="262626"/>
          <w:sz w:val="22"/>
          <w:szCs w:val="22"/>
          <w:lang w:val="en-US"/>
        </w:rPr>
        <w:t xml:space="preserve">n: Yvonne </w:t>
      </w:r>
      <w:proofErr w:type="spellStart"/>
      <w:r w:rsidRPr="00F34D46">
        <w:rPr>
          <w:rFonts w:ascii="Calibri" w:hAnsi="Calibri" w:cs="Calibri"/>
          <w:color w:val="262626"/>
          <w:sz w:val="22"/>
          <w:szCs w:val="22"/>
          <w:lang w:val="en-US"/>
        </w:rPr>
        <w:t>Quirmbach</w:t>
      </w:r>
      <w:proofErr w:type="spellEnd"/>
      <w:r w:rsidRPr="00F34D46">
        <w:rPr>
          <w:rFonts w:ascii="Calibri" w:hAnsi="Calibri" w:cs="Calibri"/>
          <w:color w:val="262626"/>
          <w:sz w:val="22"/>
          <w:szCs w:val="22"/>
          <w:lang w:val="en-US"/>
        </w:rPr>
        <w:t xml:space="preserve"> and </w:t>
      </w:r>
      <w:proofErr w:type="spellStart"/>
      <w:r w:rsidRPr="00F34D46">
        <w:rPr>
          <w:rFonts w:ascii="Calibri" w:hAnsi="Calibri" w:cs="Calibri"/>
          <w:color w:val="262626"/>
          <w:sz w:val="22"/>
          <w:szCs w:val="22"/>
          <w:lang w:val="en-US"/>
        </w:rPr>
        <w:t>Steidl</w:t>
      </w:r>
      <w:proofErr w:type="spellEnd"/>
      <w:r w:rsidRPr="00F34D46">
        <w:rPr>
          <w:rFonts w:ascii="Calibri" w:hAnsi="Calibri" w:cs="Calibri"/>
          <w:color w:val="262626"/>
          <w:sz w:val="22"/>
          <w:szCs w:val="22"/>
          <w:lang w:val="en-US"/>
        </w:rPr>
        <w:t xml:space="preserve"> Design</w:t>
      </w:r>
    </w:p>
    <w:p w14:paraId="2EBB8F64" w14:textId="77777777" w:rsidR="00EB587E" w:rsidRPr="00F34D46" w:rsidRDefault="009E042C">
      <w:pPr>
        <w:rPr>
          <w:rFonts w:ascii="Calibri" w:hAnsi="Calibri" w:cs="Calibri"/>
          <w:sz w:val="22"/>
          <w:szCs w:val="22"/>
        </w:rPr>
      </w:pPr>
      <w:r w:rsidRPr="00F34D46">
        <w:rPr>
          <w:rFonts w:ascii="Calibri" w:hAnsi="Calibri" w:cs="Calibri"/>
          <w:color w:val="262626"/>
          <w:sz w:val="22"/>
          <w:szCs w:val="22"/>
        </w:rPr>
        <w:t xml:space="preserve">312 </w:t>
      </w:r>
      <w:proofErr w:type="spellStart"/>
      <w:r w:rsidRPr="00F34D46">
        <w:rPr>
          <w:rFonts w:ascii="Calibri" w:hAnsi="Calibri" w:cs="Calibri"/>
          <w:color w:val="262626"/>
          <w:sz w:val="22"/>
          <w:szCs w:val="22"/>
        </w:rPr>
        <w:t>pages</w:t>
      </w:r>
      <w:proofErr w:type="spellEnd"/>
      <w:r w:rsidRPr="00F34D46">
        <w:rPr>
          <w:rFonts w:ascii="Calibri" w:hAnsi="Calibri" w:cs="Calibri"/>
          <w:color w:val="262626"/>
          <w:sz w:val="22"/>
          <w:szCs w:val="22"/>
        </w:rPr>
        <w:t xml:space="preserve">   </w:t>
      </w:r>
      <w:r w:rsidRPr="00F34D46">
        <w:rPr>
          <w:rFonts w:ascii="Calibri" w:hAnsi="Calibri" w:cs="Calibri"/>
          <w:color w:val="262626"/>
          <w:sz w:val="22"/>
          <w:szCs w:val="22"/>
        </w:rPr>
        <w:br/>
        <w:t xml:space="preserve">175 </w:t>
      </w:r>
      <w:proofErr w:type="spellStart"/>
      <w:r w:rsidRPr="00F34D46">
        <w:rPr>
          <w:rFonts w:ascii="Calibri" w:hAnsi="Calibri" w:cs="Calibri"/>
          <w:color w:val="262626"/>
          <w:sz w:val="22"/>
          <w:szCs w:val="22"/>
        </w:rPr>
        <w:t>images</w:t>
      </w:r>
      <w:proofErr w:type="spellEnd"/>
    </w:p>
    <w:p w14:paraId="6C78CCB0" w14:textId="77777777" w:rsidR="00EB587E" w:rsidRPr="00F34D46" w:rsidRDefault="009E042C">
      <w:pPr>
        <w:rPr>
          <w:rFonts w:ascii="Calibri" w:hAnsi="Calibri" w:cs="Calibri"/>
          <w:sz w:val="22"/>
          <w:szCs w:val="22"/>
        </w:rPr>
      </w:pPr>
      <w:r w:rsidRPr="00F34D46">
        <w:rPr>
          <w:rFonts w:ascii="Calibri" w:hAnsi="Calibri" w:cs="Calibri"/>
          <w:color w:val="262626"/>
          <w:sz w:val="22"/>
          <w:szCs w:val="22"/>
        </w:rPr>
        <w:t>21.5 x 27.5 cm</w:t>
      </w:r>
      <w:r w:rsidRPr="00F34D46">
        <w:rPr>
          <w:rFonts w:ascii="Calibri" w:hAnsi="Calibri" w:cs="Calibri"/>
          <w:color w:val="262626"/>
          <w:sz w:val="22"/>
          <w:szCs w:val="22"/>
        </w:rPr>
        <w:br/>
      </w:r>
      <w:proofErr w:type="spellStart"/>
      <w:r w:rsidRPr="00F34D46">
        <w:rPr>
          <w:rFonts w:ascii="Calibri" w:hAnsi="Calibri" w:cs="Calibri"/>
          <w:color w:val="262626"/>
          <w:sz w:val="22"/>
          <w:szCs w:val="22"/>
        </w:rPr>
        <w:t>Hardback</w:t>
      </w:r>
      <w:proofErr w:type="spellEnd"/>
    </w:p>
    <w:p w14:paraId="71516236" w14:textId="77777777" w:rsidR="00EB587E" w:rsidRPr="00F34D46" w:rsidRDefault="009E042C">
      <w:pPr>
        <w:rPr>
          <w:rFonts w:ascii="Calibri" w:hAnsi="Calibri" w:cs="Calibri"/>
          <w:sz w:val="22"/>
          <w:szCs w:val="22"/>
        </w:rPr>
      </w:pPr>
      <w:r w:rsidRPr="00F34D46">
        <w:rPr>
          <w:rFonts w:ascii="Calibri" w:hAnsi="Calibri" w:cs="Calibri"/>
          <w:color w:val="262626"/>
          <w:sz w:val="22"/>
          <w:szCs w:val="22"/>
        </w:rPr>
        <w:t>€ 38.00</w:t>
      </w:r>
      <w:r w:rsidRPr="00F34D46">
        <w:rPr>
          <w:rFonts w:ascii="Calibri" w:hAnsi="Calibri" w:cs="Calibri"/>
          <w:color w:val="262626"/>
          <w:sz w:val="22"/>
          <w:szCs w:val="22"/>
        </w:rPr>
        <w:br/>
        <w:t xml:space="preserve">ISBN </w:t>
      </w:r>
      <w:r w:rsidRPr="00F34D46">
        <w:rPr>
          <w:rFonts w:ascii="Calibri" w:hAnsi="Calibri" w:cs="Calibri"/>
          <w:sz w:val="22"/>
          <w:szCs w:val="22"/>
        </w:rPr>
        <w:t>978-3-96999-379-8</w:t>
      </w:r>
    </w:p>
    <w:sectPr w:rsidR="00EB587E" w:rsidRPr="00F34D46">
      <w:pgSz w:w="11900" w:h="16840"/>
      <w:pgMar w:top="1417" w:right="1417" w:bottom="1134"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doNotDisplayPageBoundaries/>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87E"/>
    <w:rsid w:val="009E042C"/>
    <w:rsid w:val="00EB587E"/>
    <w:rsid w:val="00F34D4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95AEA"/>
  <w15:docId w15:val="{23DA6D46-07B6-1240-A442-A31E56219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eta xmlns="http://schemas.apple.com/cocoa/2006/metadata">
  <generator>CocoaOOXMLWriter/2299.7</generator>
</meta>
</file>

<file path=customXml/itemProps1.xml><?xml version="1.0" encoding="utf-8"?>
<ds:datastoreItem xmlns:ds="http://schemas.openxmlformats.org/officeDocument/2006/customXml" ds:itemID="{DA31036F-5713-CB4C-BCDE-75F48D540674}">
  <ds:schemaRefs>
    <ds:schemaRef ds:uri="http://schemas.apple.com/cocoa/2006/meta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295</Words>
  <Characters>1861</Characters>
  <Application>Microsoft Office Word</Application>
  <DocSecurity>0</DocSecurity>
  <Lines>15</Lines>
  <Paragraphs>4</Paragraphs>
  <ScaleCrop>false</ScaleCrop>
  <Company/>
  <LinksUpToDate>false</LinksUpToDate>
  <CharactersWithSpaces>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Martin Stück</cp:lastModifiedBy>
  <cp:revision>2</cp:revision>
  <dcterms:created xsi:type="dcterms:W3CDTF">2024-03-27T11:45:00Z</dcterms:created>
  <dcterms:modified xsi:type="dcterms:W3CDTF">2024-03-27T11:45:00Z</dcterms:modified>
</cp:coreProperties>
</file>